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62EAC">
      <w:pPr>
        <w:pStyle w:val="Brezrazmikov"/>
        <w:rPr>
          <w:rFonts w:asciiTheme="minorHAnsi" w:hAnsiTheme="minorHAnsi" w:cstheme="minorHAnsi"/>
          <w:sz w:val="22"/>
          <w:szCs w:val="22"/>
          <w:lang w:val="sl-SI"/>
        </w:rPr>
      </w:pPr>
    </w:p>
    <w:p w14:paraId="684D3652" w14:textId="77777777" w:rsidR="00544019" w:rsidRPr="00F32184" w:rsidRDefault="00C47083" w:rsidP="00162EAC">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62EAC">
      <w:pPr>
        <w:spacing w:after="0"/>
        <w:rPr>
          <w:rFonts w:asciiTheme="minorHAnsi" w:hAnsiTheme="minorHAnsi" w:cstheme="minorHAnsi"/>
          <w:color w:val="FF0000"/>
          <w:sz w:val="22"/>
          <w:szCs w:val="22"/>
          <w:lang w:val="sl-SI"/>
        </w:rPr>
      </w:pPr>
    </w:p>
    <w:p w14:paraId="63C157E4" w14:textId="77777777" w:rsidR="00544019" w:rsidRPr="00F32184" w:rsidRDefault="00544019" w:rsidP="00162EAC">
      <w:pPr>
        <w:spacing w:after="0"/>
        <w:rPr>
          <w:rFonts w:asciiTheme="minorHAnsi" w:hAnsiTheme="minorHAnsi" w:cstheme="minorHAnsi"/>
          <w:color w:val="FF0000"/>
          <w:sz w:val="22"/>
          <w:szCs w:val="22"/>
          <w:lang w:val="sl-SI"/>
        </w:rPr>
      </w:pPr>
    </w:p>
    <w:p w14:paraId="0B55AD28" w14:textId="22F0F479" w:rsidR="00B87D43" w:rsidRPr="00F32184" w:rsidRDefault="00C510D3" w:rsidP="00162EAC">
      <w:pPr>
        <w:spacing w:after="0"/>
        <w:rPr>
          <w:rFonts w:asciiTheme="minorHAnsi" w:hAnsiTheme="minorHAnsi" w:cstheme="minorHAnsi"/>
          <w: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Številka: </w:t>
      </w:r>
      <w:r w:rsidR="00AA6C37" w:rsidRPr="00F32184">
        <w:rPr>
          <w:rFonts w:asciiTheme="minorHAnsi" w:hAnsiTheme="minorHAnsi" w:cstheme="minorHAnsi"/>
          <w:color w:val="000000" w:themeColor="text1"/>
          <w:sz w:val="22"/>
          <w:szCs w:val="22"/>
          <w:lang w:val="sl-SI"/>
        </w:rPr>
        <w:t>0132-</w:t>
      </w:r>
      <w:r w:rsidR="007E658E">
        <w:rPr>
          <w:rFonts w:asciiTheme="minorHAnsi" w:hAnsiTheme="minorHAnsi" w:cstheme="minorHAnsi"/>
          <w:color w:val="000000" w:themeColor="text1"/>
          <w:sz w:val="22"/>
          <w:szCs w:val="22"/>
          <w:lang w:val="sl-SI"/>
        </w:rPr>
        <w:t>30</w:t>
      </w:r>
      <w:r w:rsidR="009C36E6" w:rsidRPr="00F32184">
        <w:rPr>
          <w:rFonts w:asciiTheme="minorHAnsi" w:hAnsiTheme="minorHAnsi" w:cstheme="minorHAnsi"/>
          <w:color w:val="000000" w:themeColor="text1"/>
          <w:sz w:val="22"/>
          <w:szCs w:val="22"/>
          <w:lang w:val="sl-SI"/>
        </w:rPr>
        <w:t>/20</w:t>
      </w:r>
      <w:r w:rsidR="009C36E6" w:rsidRPr="00093275">
        <w:rPr>
          <w:rFonts w:asciiTheme="minorHAnsi" w:hAnsiTheme="minorHAnsi" w:cstheme="minorHAnsi"/>
          <w:color w:val="000000" w:themeColor="text1"/>
          <w:sz w:val="22"/>
          <w:szCs w:val="22"/>
          <w:lang w:val="sl-SI"/>
        </w:rPr>
        <w:t>2</w:t>
      </w:r>
      <w:r w:rsidR="00971001" w:rsidRPr="00093275">
        <w:rPr>
          <w:rFonts w:asciiTheme="minorHAnsi" w:hAnsiTheme="minorHAnsi" w:cstheme="minorHAnsi"/>
          <w:color w:val="000000" w:themeColor="text1"/>
          <w:sz w:val="22"/>
          <w:szCs w:val="22"/>
          <w:lang w:val="sl-SI"/>
        </w:rPr>
        <w:t>5</w:t>
      </w:r>
      <w:r w:rsidR="009C36E6" w:rsidRPr="00093275">
        <w:rPr>
          <w:rFonts w:asciiTheme="minorHAnsi" w:hAnsiTheme="minorHAnsi" w:cstheme="minorHAnsi"/>
          <w:color w:val="000000" w:themeColor="text1"/>
          <w:sz w:val="22"/>
          <w:szCs w:val="22"/>
          <w:lang w:val="sl-SI"/>
        </w:rPr>
        <w:t>/</w:t>
      </w:r>
      <w:r w:rsidR="00C75D11">
        <w:rPr>
          <w:rFonts w:asciiTheme="minorHAnsi" w:hAnsiTheme="minorHAnsi" w:cstheme="minorHAnsi"/>
          <w:color w:val="000000" w:themeColor="text1"/>
          <w:sz w:val="22"/>
          <w:szCs w:val="22"/>
          <w:lang w:val="sl-SI"/>
        </w:rPr>
        <w:t>4</w:t>
      </w:r>
      <w:bookmarkStart w:id="0" w:name="_GoBack"/>
      <w:bookmarkEnd w:id="0"/>
    </w:p>
    <w:p w14:paraId="70E09D83" w14:textId="3377DEBF" w:rsidR="00B87D43" w:rsidRPr="00F32184" w:rsidRDefault="00B87D43"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Ljubljana, </w:t>
      </w:r>
      <w:r w:rsidR="002A06DC">
        <w:rPr>
          <w:rFonts w:asciiTheme="minorHAnsi" w:hAnsiTheme="minorHAnsi" w:cstheme="minorHAnsi"/>
          <w:color w:val="000000" w:themeColor="text1"/>
          <w:sz w:val="22"/>
          <w:szCs w:val="22"/>
          <w:lang w:val="sl-SI"/>
        </w:rPr>
        <w:t>1</w:t>
      </w:r>
      <w:r w:rsidR="007E658E">
        <w:rPr>
          <w:rFonts w:asciiTheme="minorHAnsi" w:hAnsiTheme="minorHAnsi" w:cstheme="minorHAnsi"/>
          <w:color w:val="000000" w:themeColor="text1"/>
          <w:sz w:val="22"/>
          <w:szCs w:val="22"/>
          <w:lang w:val="sl-SI"/>
        </w:rPr>
        <w:t>1</w:t>
      </w:r>
      <w:r w:rsidR="00805D22" w:rsidRPr="00F32184">
        <w:rPr>
          <w:rFonts w:asciiTheme="minorHAnsi" w:hAnsiTheme="minorHAnsi" w:cstheme="minorHAnsi"/>
          <w:color w:val="000000" w:themeColor="text1"/>
          <w:sz w:val="22"/>
          <w:szCs w:val="22"/>
          <w:lang w:val="sl-SI"/>
        </w:rPr>
        <w:t xml:space="preserve">. </w:t>
      </w:r>
      <w:r w:rsidR="007E658E">
        <w:rPr>
          <w:rFonts w:asciiTheme="minorHAnsi" w:hAnsiTheme="minorHAnsi" w:cstheme="minorHAnsi"/>
          <w:color w:val="000000" w:themeColor="text1"/>
          <w:sz w:val="22"/>
          <w:szCs w:val="22"/>
          <w:lang w:val="sl-SI"/>
        </w:rPr>
        <w:t>junij</w:t>
      </w:r>
      <w:r w:rsidR="007E658E" w:rsidRPr="00F32184">
        <w:rPr>
          <w:rFonts w:asciiTheme="minorHAnsi" w:hAnsiTheme="minorHAnsi" w:cstheme="minorHAnsi"/>
          <w:color w:val="000000" w:themeColor="text1"/>
          <w:sz w:val="22"/>
          <w:szCs w:val="22"/>
          <w:lang w:val="sl-SI"/>
        </w:rPr>
        <w:t xml:space="preserve"> </w:t>
      </w:r>
      <w:r w:rsidR="006550BB">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62EAC">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62EAC">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62EAC">
      <w:pPr>
        <w:spacing w:after="0"/>
        <w:jc w:val="center"/>
        <w:rPr>
          <w:rFonts w:asciiTheme="minorHAnsi" w:hAnsiTheme="minorHAnsi" w:cstheme="minorHAnsi"/>
          <w:color w:val="000000" w:themeColor="text1"/>
          <w:sz w:val="22"/>
          <w:szCs w:val="22"/>
          <w:lang w:val="sl-SI"/>
        </w:rPr>
      </w:pPr>
    </w:p>
    <w:p w14:paraId="611EE137" w14:textId="2BAF452D" w:rsidR="00A3617A" w:rsidRPr="00F32184" w:rsidRDefault="00C23DE7" w:rsidP="00162EAC">
      <w:pPr>
        <w:pStyle w:val="Odstavekseznama"/>
        <w:spacing w:after="0"/>
        <w:ind w:left="36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3</w:t>
      </w:r>
      <w:r w:rsidR="007E658E">
        <w:rPr>
          <w:rFonts w:asciiTheme="minorHAnsi" w:hAnsiTheme="minorHAnsi" w:cstheme="minorHAnsi"/>
          <w:color w:val="000000" w:themeColor="text1"/>
          <w:sz w:val="22"/>
          <w:szCs w:val="22"/>
          <w:lang w:val="sl-SI"/>
        </w:rPr>
        <w:t>7</w:t>
      </w:r>
      <w:r w:rsidR="008C2B20" w:rsidRPr="00F32184">
        <w:rPr>
          <w:rFonts w:asciiTheme="minorHAnsi" w:hAnsiTheme="minorHAnsi" w:cstheme="minorHAnsi"/>
          <w:color w:val="000000" w:themeColor="text1"/>
          <w:sz w:val="22"/>
          <w:szCs w:val="22"/>
          <w:lang w:val="sl-SI"/>
        </w:rPr>
        <w:t xml:space="preserve">. </w:t>
      </w:r>
      <w:r w:rsidR="00887BA9" w:rsidRPr="00F32184">
        <w:rPr>
          <w:rFonts w:asciiTheme="minorHAnsi" w:hAnsiTheme="minorHAnsi" w:cstheme="minorHAnsi"/>
          <w:color w:val="000000" w:themeColor="text1"/>
          <w:sz w:val="22"/>
          <w:szCs w:val="22"/>
          <w:lang w:val="sl-SI"/>
        </w:rPr>
        <w:t>r</w:t>
      </w:r>
      <w:r w:rsidR="008A110E" w:rsidRPr="00F32184">
        <w:rPr>
          <w:rFonts w:asciiTheme="minorHAnsi" w:hAnsiTheme="minorHAnsi" w:cstheme="minorHAnsi"/>
          <w:color w:val="000000" w:themeColor="text1"/>
          <w:sz w:val="22"/>
          <w:szCs w:val="22"/>
          <w:lang w:val="sl-SI"/>
        </w:rPr>
        <w:t xml:space="preserve">edne seje </w:t>
      </w:r>
      <w:r w:rsidR="004E1581" w:rsidRPr="00F32184">
        <w:rPr>
          <w:rFonts w:asciiTheme="minorHAnsi" w:hAnsiTheme="minorHAnsi" w:cstheme="minorHAnsi"/>
          <w:color w:val="000000" w:themeColor="text1"/>
          <w:sz w:val="22"/>
          <w:szCs w:val="22"/>
          <w:lang w:val="sl-SI"/>
        </w:rPr>
        <w:t>Svet</w:t>
      </w:r>
      <w:r w:rsidR="008A110E" w:rsidRPr="00F32184">
        <w:rPr>
          <w:rFonts w:asciiTheme="minorHAnsi" w:hAnsiTheme="minorHAnsi" w:cstheme="minorHAnsi"/>
          <w:color w:val="000000" w:themeColor="text1"/>
          <w:sz w:val="22"/>
          <w:szCs w:val="22"/>
          <w:lang w:val="sl-SI"/>
        </w:rPr>
        <w:t>a za radiodifuzijo</w:t>
      </w:r>
      <w:r w:rsidR="00822CF0" w:rsidRPr="00F32184">
        <w:rPr>
          <w:rFonts w:asciiTheme="minorHAnsi" w:hAnsiTheme="minorHAnsi" w:cstheme="minorHAnsi"/>
          <w:color w:val="000000" w:themeColor="text1"/>
          <w:sz w:val="22"/>
          <w:szCs w:val="22"/>
          <w:lang w:val="sl-SI"/>
        </w:rPr>
        <w:t xml:space="preserve"> (v nadaljevanju: </w:t>
      </w:r>
      <w:r w:rsidR="004E1581" w:rsidRPr="00F32184">
        <w:rPr>
          <w:rFonts w:asciiTheme="minorHAnsi" w:hAnsiTheme="minorHAnsi" w:cstheme="minorHAnsi"/>
          <w:color w:val="000000" w:themeColor="text1"/>
          <w:sz w:val="22"/>
          <w:szCs w:val="22"/>
          <w:lang w:val="sl-SI"/>
        </w:rPr>
        <w:t>Svet</w:t>
      </w:r>
      <w:r w:rsidR="00822CF0" w:rsidRPr="00F32184">
        <w:rPr>
          <w:rFonts w:asciiTheme="minorHAnsi" w:hAnsiTheme="minorHAnsi" w:cstheme="minorHAnsi"/>
          <w:color w:val="000000" w:themeColor="text1"/>
          <w:sz w:val="22"/>
          <w:szCs w:val="22"/>
          <w:lang w:val="sl-SI"/>
        </w:rPr>
        <w:t>)</w:t>
      </w:r>
      <w:r w:rsidR="00BC697E" w:rsidRPr="00F32184">
        <w:rPr>
          <w:rFonts w:asciiTheme="minorHAnsi" w:hAnsiTheme="minorHAnsi" w:cstheme="minorHAnsi"/>
          <w:color w:val="000000" w:themeColor="text1"/>
          <w:sz w:val="22"/>
          <w:szCs w:val="22"/>
          <w:lang w:val="sl-SI"/>
        </w:rPr>
        <w:t xml:space="preserve">, ki je bila v </w:t>
      </w:r>
      <w:r w:rsidR="007E658E">
        <w:rPr>
          <w:rFonts w:asciiTheme="minorHAnsi" w:hAnsiTheme="minorHAnsi" w:cstheme="minorHAnsi"/>
          <w:color w:val="000000" w:themeColor="text1"/>
          <w:sz w:val="22"/>
          <w:szCs w:val="22"/>
          <w:lang w:val="sl-SI"/>
        </w:rPr>
        <w:t>petek</w:t>
      </w:r>
      <w:r w:rsidR="00A3617A" w:rsidRPr="00F32184">
        <w:rPr>
          <w:rFonts w:asciiTheme="minorHAnsi" w:hAnsiTheme="minorHAnsi" w:cstheme="minorHAnsi"/>
          <w:color w:val="000000" w:themeColor="text1"/>
          <w:sz w:val="22"/>
          <w:szCs w:val="22"/>
          <w:lang w:val="sl-SI"/>
        </w:rPr>
        <w:t xml:space="preserve">, </w:t>
      </w:r>
      <w:r w:rsidR="007E658E">
        <w:rPr>
          <w:rFonts w:asciiTheme="minorHAnsi" w:eastAsia="Times New Roman" w:hAnsiTheme="minorHAnsi" w:cstheme="minorHAnsi"/>
          <w:color w:val="000000" w:themeColor="text1"/>
          <w:sz w:val="22"/>
          <w:szCs w:val="22"/>
          <w:lang w:val="sl-SI" w:eastAsia="sl-SI"/>
        </w:rPr>
        <w:t>16</w:t>
      </w:r>
      <w:r w:rsidR="0074194B" w:rsidRPr="00F32184">
        <w:rPr>
          <w:rFonts w:asciiTheme="minorHAnsi" w:eastAsia="Times New Roman" w:hAnsiTheme="minorHAnsi" w:cstheme="minorHAnsi"/>
          <w:color w:val="000000" w:themeColor="text1"/>
          <w:sz w:val="22"/>
          <w:szCs w:val="22"/>
          <w:lang w:val="sl-SI" w:eastAsia="sl-SI"/>
        </w:rPr>
        <w:t xml:space="preserve">. </w:t>
      </w:r>
      <w:r w:rsidR="007E658E">
        <w:rPr>
          <w:rFonts w:asciiTheme="minorHAnsi" w:eastAsia="Times New Roman" w:hAnsiTheme="minorHAnsi" w:cstheme="minorHAnsi"/>
          <w:color w:val="000000" w:themeColor="text1"/>
          <w:sz w:val="22"/>
          <w:szCs w:val="22"/>
          <w:lang w:val="sl-SI" w:eastAsia="sl-SI"/>
        </w:rPr>
        <w:t>maja</w:t>
      </w:r>
      <w:r w:rsidR="007E658E" w:rsidRPr="00F32184">
        <w:rPr>
          <w:rFonts w:asciiTheme="minorHAnsi" w:eastAsia="Times New Roman" w:hAnsiTheme="minorHAnsi" w:cstheme="minorHAnsi"/>
          <w:color w:val="000000" w:themeColor="text1"/>
          <w:sz w:val="22"/>
          <w:szCs w:val="22"/>
          <w:lang w:val="sl-SI" w:eastAsia="sl-SI"/>
        </w:rPr>
        <w:t xml:space="preserve"> </w:t>
      </w:r>
      <w:r w:rsidR="009C22E1" w:rsidRPr="00F32184">
        <w:rPr>
          <w:rFonts w:asciiTheme="minorHAnsi" w:eastAsia="Times New Roman" w:hAnsiTheme="minorHAnsi" w:cstheme="minorHAnsi"/>
          <w:color w:val="000000" w:themeColor="text1"/>
          <w:sz w:val="22"/>
          <w:szCs w:val="22"/>
          <w:lang w:val="sl-SI" w:eastAsia="sl-SI"/>
        </w:rPr>
        <w:t>202</w:t>
      </w:r>
      <w:r w:rsidR="00E13D09">
        <w:rPr>
          <w:rFonts w:asciiTheme="minorHAnsi" w:eastAsia="Times New Roman" w:hAnsiTheme="minorHAnsi" w:cstheme="minorHAnsi"/>
          <w:color w:val="000000" w:themeColor="text1"/>
          <w:sz w:val="22"/>
          <w:szCs w:val="22"/>
          <w:lang w:val="sl-SI" w:eastAsia="sl-SI"/>
        </w:rPr>
        <w:t>5</w:t>
      </w:r>
      <w:r w:rsidR="009A030B" w:rsidRPr="00F32184">
        <w:rPr>
          <w:rFonts w:asciiTheme="minorHAnsi" w:eastAsia="Times New Roman" w:hAnsiTheme="minorHAnsi" w:cstheme="minorHAnsi"/>
          <w:color w:val="000000" w:themeColor="text1"/>
          <w:sz w:val="22"/>
          <w:szCs w:val="22"/>
          <w:lang w:val="sl-SI" w:eastAsia="sl-SI"/>
        </w:rPr>
        <w:t xml:space="preserve">, </w:t>
      </w:r>
      <w:r w:rsidR="009A030B" w:rsidRPr="00360F8F">
        <w:rPr>
          <w:rFonts w:asciiTheme="minorHAnsi" w:eastAsia="Times New Roman" w:hAnsiTheme="minorHAnsi" w:cstheme="minorHAnsi"/>
          <w:color w:val="000000" w:themeColor="text1"/>
          <w:sz w:val="22"/>
          <w:szCs w:val="22"/>
          <w:lang w:val="sl-SI" w:eastAsia="sl-SI"/>
        </w:rPr>
        <w:t>ob 1</w:t>
      </w:r>
      <w:r w:rsidR="007E658E">
        <w:rPr>
          <w:rFonts w:asciiTheme="minorHAnsi" w:eastAsia="Times New Roman" w:hAnsiTheme="minorHAnsi" w:cstheme="minorHAnsi"/>
          <w:color w:val="000000" w:themeColor="text1"/>
          <w:sz w:val="22"/>
          <w:szCs w:val="22"/>
          <w:lang w:val="sl-SI" w:eastAsia="sl-SI"/>
        </w:rPr>
        <w:t>4</w:t>
      </w:r>
      <w:r w:rsidR="00A3617A" w:rsidRPr="00360F8F">
        <w:rPr>
          <w:rFonts w:asciiTheme="minorHAnsi" w:eastAsia="Times New Roman" w:hAnsiTheme="minorHAnsi" w:cstheme="minorHAnsi"/>
          <w:color w:val="000000" w:themeColor="text1"/>
          <w:sz w:val="22"/>
          <w:szCs w:val="22"/>
          <w:lang w:val="sl-SI" w:eastAsia="sl-SI"/>
        </w:rPr>
        <w:t>.</w:t>
      </w:r>
      <w:r w:rsidR="007E658E">
        <w:rPr>
          <w:rFonts w:asciiTheme="minorHAnsi" w:eastAsia="Times New Roman" w:hAnsiTheme="minorHAnsi" w:cstheme="minorHAnsi"/>
          <w:color w:val="000000" w:themeColor="text1"/>
          <w:sz w:val="22"/>
          <w:szCs w:val="22"/>
          <w:lang w:val="sl-SI" w:eastAsia="sl-SI"/>
        </w:rPr>
        <w:t>0</w:t>
      </w:r>
      <w:r w:rsidRPr="00360F8F">
        <w:rPr>
          <w:rFonts w:asciiTheme="minorHAnsi" w:eastAsia="Times New Roman" w:hAnsiTheme="minorHAnsi" w:cstheme="minorHAnsi"/>
          <w:color w:val="000000" w:themeColor="text1"/>
          <w:sz w:val="22"/>
          <w:szCs w:val="22"/>
          <w:lang w:val="sl-SI" w:eastAsia="sl-SI"/>
        </w:rPr>
        <w:t xml:space="preserve">0 uri </w:t>
      </w:r>
      <w:r w:rsidR="00A3617A" w:rsidRPr="00360F8F">
        <w:rPr>
          <w:rFonts w:asciiTheme="minorHAnsi" w:eastAsia="Times New Roman" w:hAnsiTheme="minorHAnsi" w:cstheme="minorHAnsi"/>
          <w:color w:val="000000" w:themeColor="text1"/>
          <w:sz w:val="22"/>
          <w:szCs w:val="22"/>
          <w:lang w:val="sl-SI" w:eastAsia="sl-SI"/>
        </w:rPr>
        <w:t xml:space="preserve">v </w:t>
      </w:r>
      <w:r w:rsidR="00513383">
        <w:rPr>
          <w:rFonts w:asciiTheme="minorHAnsi" w:eastAsia="Times New Roman" w:hAnsiTheme="minorHAnsi" w:cstheme="minorHAnsi"/>
          <w:color w:val="000000" w:themeColor="text1"/>
          <w:sz w:val="22"/>
          <w:szCs w:val="22"/>
          <w:lang w:val="sl-SI" w:eastAsia="sl-SI"/>
        </w:rPr>
        <w:t xml:space="preserve">veliki sejni dvorani Ministrstva za kulturo, Maistrova 10 v </w:t>
      </w:r>
      <w:r w:rsidR="00A3617A" w:rsidRPr="00360F8F">
        <w:rPr>
          <w:rFonts w:asciiTheme="minorHAnsi" w:eastAsia="Times New Roman" w:hAnsiTheme="minorHAnsi" w:cstheme="minorHAnsi"/>
          <w:color w:val="000000" w:themeColor="text1"/>
          <w:sz w:val="22"/>
          <w:szCs w:val="22"/>
          <w:lang w:val="sl-SI" w:eastAsia="sl-SI"/>
        </w:rPr>
        <w:t>Ljubljani</w:t>
      </w:r>
    </w:p>
    <w:p w14:paraId="1F55D5E3" w14:textId="074C6BD5" w:rsidR="00A3617A" w:rsidRPr="00F32184" w:rsidRDefault="00A3617A" w:rsidP="00162EAC">
      <w:pPr>
        <w:spacing w:after="0"/>
        <w:jc w:val="both"/>
        <w:rPr>
          <w:rFonts w:asciiTheme="minorHAnsi" w:hAnsiTheme="minorHAnsi" w:cstheme="minorHAnsi"/>
          <w:color w:val="000000" w:themeColor="text1"/>
          <w:sz w:val="22"/>
          <w:szCs w:val="22"/>
          <w:lang w:val="sl-SI"/>
        </w:rPr>
      </w:pPr>
    </w:p>
    <w:p w14:paraId="0C557FA2" w14:textId="77777777" w:rsidR="006E0099" w:rsidRPr="00F32184" w:rsidRDefault="00D1296D"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člani</w:t>
      </w:r>
      <w:r w:rsidR="00D44A14" w:rsidRPr="00F32184">
        <w:rPr>
          <w:rFonts w:asciiTheme="minorHAnsi" w:hAnsiTheme="minorHAnsi" w:cstheme="minorHAnsi"/>
          <w:color w:val="000000" w:themeColor="text1"/>
          <w:sz w:val="22"/>
          <w:szCs w:val="22"/>
          <w:lang w:val="sl-SI"/>
        </w:rPr>
        <w:t xml:space="preserve"> </w:t>
      </w:r>
      <w:r w:rsidR="004E1581" w:rsidRPr="00F32184">
        <w:rPr>
          <w:rFonts w:asciiTheme="minorHAnsi" w:hAnsiTheme="minorHAnsi" w:cstheme="minorHAnsi"/>
          <w:color w:val="000000" w:themeColor="text1"/>
          <w:sz w:val="22"/>
          <w:szCs w:val="22"/>
          <w:lang w:val="sl-SI"/>
        </w:rPr>
        <w:t>Svet</w:t>
      </w:r>
      <w:r w:rsidR="005136F6" w:rsidRPr="00F32184">
        <w:rPr>
          <w:rFonts w:asciiTheme="minorHAnsi" w:hAnsiTheme="minorHAnsi" w:cstheme="minorHAnsi"/>
          <w:color w:val="000000" w:themeColor="text1"/>
          <w:sz w:val="22"/>
          <w:szCs w:val="22"/>
          <w:lang w:val="sl-SI"/>
        </w:rPr>
        <w: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06B61693" w14:textId="7B155803" w:rsidR="006E0099" w:rsidRPr="00F32184"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dr. Jurij Franc Tasič – predsednik</w:t>
      </w:r>
      <w:r w:rsidR="00A00043">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2D661954" w14:textId="56A38792" w:rsidR="00E323AF" w:rsidRPr="00F32184" w:rsidRDefault="00E323AF"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3124AE">
        <w:rPr>
          <w:rFonts w:asciiTheme="minorHAnsi" w:eastAsia="Calibri" w:hAnsiTheme="minorHAnsi" w:cstheme="minorHAnsi"/>
          <w:color w:val="000000"/>
          <w:sz w:val="22"/>
          <w:szCs w:val="22"/>
          <w:lang w:val="sl-SI"/>
        </w:rPr>
        <w:t>,</w:t>
      </w:r>
    </w:p>
    <w:p w14:paraId="0D480DFB" w14:textId="520D3881" w:rsidR="006E0099"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Jernej Markič</w:t>
      </w:r>
      <w:r w:rsidR="00097AA1">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603D9C21" w14:textId="4FEF6CA9" w:rsidR="007E658E" w:rsidRDefault="007E658E"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Ljubomir </w:t>
      </w:r>
      <w:proofErr w:type="spellStart"/>
      <w:r>
        <w:rPr>
          <w:rFonts w:asciiTheme="minorHAnsi" w:eastAsia="Calibri" w:hAnsiTheme="minorHAnsi" w:cstheme="minorHAnsi"/>
          <w:color w:val="000000"/>
          <w:sz w:val="22"/>
          <w:szCs w:val="22"/>
          <w:lang w:val="sl-SI"/>
        </w:rPr>
        <w:t>Oberski</w:t>
      </w:r>
      <w:proofErr w:type="spellEnd"/>
      <w:r>
        <w:rPr>
          <w:rFonts w:asciiTheme="minorHAnsi" w:eastAsia="Calibri" w:hAnsiTheme="minorHAnsi" w:cstheme="minorHAnsi"/>
          <w:color w:val="000000"/>
          <w:sz w:val="22"/>
          <w:szCs w:val="22"/>
          <w:lang w:val="sl-SI"/>
        </w:rPr>
        <w:t xml:space="preserve"> (oddaljeno),</w:t>
      </w:r>
    </w:p>
    <w:p w14:paraId="2F286EDB" w14:textId="20132748" w:rsidR="007E658E" w:rsidRPr="00F32184" w:rsidRDefault="007E658E"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Rok Felicijan Pristovšek,</w:t>
      </w:r>
    </w:p>
    <w:p w14:paraId="03D1B5BE" w14:textId="6C99A98C" w:rsidR="006E0099"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Igor Vovk</w:t>
      </w:r>
      <w:r w:rsidR="00097AA1">
        <w:rPr>
          <w:rFonts w:asciiTheme="minorHAnsi" w:eastAsia="Calibri" w:hAnsiTheme="minorHAnsi" w:cstheme="minorHAnsi"/>
          <w:color w:val="000000"/>
          <w:sz w:val="22"/>
          <w:szCs w:val="22"/>
          <w:lang w:val="sl-SI"/>
        </w:rPr>
        <w:t>,</w:t>
      </w:r>
    </w:p>
    <w:p w14:paraId="6EEACD78" w14:textId="3B4F0822" w:rsidR="00414046" w:rsidRDefault="003124AE"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C23DE7">
        <w:rPr>
          <w:rFonts w:asciiTheme="minorHAnsi" w:eastAsia="Calibri" w:hAnsiTheme="minorHAnsi" w:cstheme="minorHAnsi"/>
          <w:color w:val="000000"/>
          <w:sz w:val="22"/>
          <w:szCs w:val="22"/>
          <w:lang w:val="sl-SI"/>
        </w:rPr>
        <w:t>.</w:t>
      </w:r>
    </w:p>
    <w:p w14:paraId="2A181B28" w14:textId="3A7BA982" w:rsidR="008A110E" w:rsidRPr="00F32184" w:rsidRDefault="008A110E" w:rsidP="00162EAC">
      <w:pPr>
        <w:spacing w:after="0"/>
        <w:jc w:val="both"/>
        <w:rPr>
          <w:rFonts w:asciiTheme="minorHAnsi" w:hAnsiTheme="minorHAnsi" w:cstheme="minorHAnsi"/>
          <w:color w:val="000000" w:themeColor="text1"/>
          <w:sz w:val="22"/>
          <w:szCs w:val="22"/>
          <w:lang w:val="sl-SI"/>
        </w:rPr>
      </w:pPr>
    </w:p>
    <w:p w14:paraId="4E04B758" w14:textId="77777777" w:rsidR="00E51F6C" w:rsidRPr="00F32184" w:rsidRDefault="00E51F6C" w:rsidP="00162EAC">
      <w:pPr>
        <w:spacing w:after="0"/>
        <w:jc w:val="both"/>
        <w:rPr>
          <w:rFonts w:asciiTheme="minorHAnsi" w:hAnsiTheme="minorHAnsi" w:cstheme="minorHAnsi"/>
          <w:color w:val="000000" w:themeColor="text1"/>
          <w:sz w:val="22"/>
          <w:szCs w:val="22"/>
          <w:lang w:val="sl-SI"/>
        </w:rPr>
      </w:pPr>
    </w:p>
    <w:p w14:paraId="4DF96E69" w14:textId="68B0499B" w:rsidR="00E51F6C" w:rsidRPr="00F32184" w:rsidRDefault="00C1242B"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w:t>
      </w:r>
      <w:r w:rsidR="008A110E" w:rsidRPr="00F32184">
        <w:rPr>
          <w:rFonts w:asciiTheme="minorHAnsi" w:hAnsiTheme="minorHAnsi" w:cstheme="minorHAnsi"/>
          <w:color w:val="000000" w:themeColor="text1"/>
          <w:sz w:val="22"/>
          <w:szCs w:val="22"/>
          <w:lang w:val="sl-SI"/>
        </w:rPr>
        <w:t>risotni</w:t>
      </w:r>
      <w:r w:rsidR="002A12E3" w:rsidRPr="00F32184">
        <w:rPr>
          <w:rFonts w:asciiTheme="minorHAnsi" w:hAnsiTheme="minorHAnsi" w:cstheme="minorHAnsi"/>
          <w:color w:val="000000" w:themeColor="text1"/>
          <w:sz w:val="22"/>
          <w:szCs w:val="22"/>
          <w:lang w:val="sl-SI"/>
        </w:rPr>
        <w:t xml:space="preserve"> </w:t>
      </w:r>
      <w:r w:rsidR="006F248B" w:rsidRPr="00F32184">
        <w:rPr>
          <w:rFonts w:asciiTheme="minorHAnsi" w:hAnsiTheme="minorHAnsi" w:cstheme="minorHAnsi"/>
          <w:color w:val="000000" w:themeColor="text1"/>
          <w:sz w:val="22"/>
          <w:szCs w:val="22"/>
          <w:lang w:val="sl-SI"/>
        </w:rPr>
        <w:t>i</w:t>
      </w:r>
      <w:r w:rsidR="002A12E3" w:rsidRPr="00F32184">
        <w:rPr>
          <w:rFonts w:asciiTheme="minorHAnsi" w:hAnsiTheme="minorHAnsi" w:cstheme="minorHAnsi"/>
          <w:color w:val="000000" w:themeColor="text1"/>
          <w:sz w:val="22"/>
          <w:szCs w:val="22"/>
          <w:lang w:val="sl-SI"/>
        </w:rPr>
        <w:t>z vabljenih organov</w:t>
      </w:r>
      <w:r w:rsidR="008A110E" w:rsidRPr="00F32184">
        <w:rPr>
          <w:rFonts w:asciiTheme="minorHAnsi" w:hAnsiTheme="minorHAnsi" w:cstheme="minorHAnsi"/>
          <w:color w:val="000000" w:themeColor="text1"/>
          <w:sz w:val="22"/>
          <w:szCs w:val="22"/>
          <w:lang w:val="sl-SI"/>
        </w:rPr>
        <w:t xml:space="preserve">: </w:t>
      </w:r>
    </w:p>
    <w:p w14:paraId="568BE402" w14:textId="2414721B" w:rsidR="00622B2A" w:rsidRDefault="00097AA1"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Andrej Ciglič</w:t>
      </w:r>
      <w:r w:rsidR="00622B2A">
        <w:rPr>
          <w:rFonts w:asciiTheme="minorHAnsi" w:eastAsia="Calibri" w:hAnsiTheme="minorHAnsi" w:cstheme="minorHAnsi"/>
          <w:color w:val="000000"/>
          <w:sz w:val="22"/>
          <w:szCs w:val="22"/>
          <w:lang w:val="sl-SI"/>
        </w:rPr>
        <w:t xml:space="preserve"> (AKOS),</w:t>
      </w:r>
    </w:p>
    <w:p w14:paraId="3F6A3C17" w14:textId="7F181D42" w:rsidR="00FC7007" w:rsidRDefault="00FC7007"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Tomaž Finkšt (AKOS),</w:t>
      </w:r>
    </w:p>
    <w:p w14:paraId="0BBD2CFC" w14:textId="5AE1F65F" w:rsidR="00A00043"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Boštjan Fabjan (AKOS),</w:t>
      </w:r>
    </w:p>
    <w:p w14:paraId="78F3B8BA" w14:textId="3766A82E" w:rsidR="00F1723D"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097AA1">
        <w:rPr>
          <w:rFonts w:asciiTheme="minorHAnsi" w:eastAsia="Calibri" w:hAnsiTheme="minorHAnsi" w:cstheme="minorHAnsi"/>
          <w:color w:val="000000"/>
          <w:sz w:val="22"/>
          <w:szCs w:val="22"/>
          <w:lang w:val="sl-SI"/>
        </w:rPr>
        <w:t>.</w:t>
      </w:r>
    </w:p>
    <w:p w14:paraId="49BB1EA6" w14:textId="77777777" w:rsidR="00C23DE7" w:rsidRDefault="00C23DE7" w:rsidP="00162EAC">
      <w:pPr>
        <w:spacing w:after="0"/>
        <w:jc w:val="both"/>
        <w:rPr>
          <w:rFonts w:asciiTheme="minorHAnsi" w:eastAsia="Calibri" w:hAnsiTheme="minorHAnsi" w:cstheme="minorHAnsi"/>
          <w:color w:val="000000"/>
          <w:sz w:val="22"/>
          <w:szCs w:val="22"/>
          <w:lang w:val="sl-SI"/>
        </w:rPr>
      </w:pPr>
    </w:p>
    <w:p w14:paraId="53AE270A" w14:textId="47230A79" w:rsidR="00211F93" w:rsidRDefault="00211F9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sidR="00097AA1">
        <w:rPr>
          <w:rFonts w:asciiTheme="minorHAnsi" w:eastAsia="Calibri" w:hAnsiTheme="minorHAnsi" w:cstheme="minorHAnsi"/>
          <w:color w:val="000000"/>
          <w:sz w:val="22"/>
          <w:szCs w:val="22"/>
          <w:lang w:val="sl-SI"/>
        </w:rPr>
        <w:t>ov</w:t>
      </w:r>
      <w:r w:rsidR="00C23DE7">
        <w:rPr>
          <w:rFonts w:asciiTheme="minorHAnsi" w:eastAsia="Calibri" w:hAnsiTheme="minorHAnsi" w:cstheme="minorHAnsi"/>
          <w:color w:val="000000"/>
          <w:sz w:val="22"/>
          <w:szCs w:val="22"/>
          <w:lang w:val="sl-SI"/>
        </w:rPr>
        <w:t xml:space="preserve"> zainteresirane javnosti</w:t>
      </w:r>
      <w:r w:rsidR="00097AA1">
        <w:rPr>
          <w:rFonts w:asciiTheme="minorHAnsi" w:eastAsia="Calibri" w:hAnsiTheme="minorHAnsi" w:cstheme="minorHAnsi"/>
          <w:color w:val="000000"/>
          <w:sz w:val="22"/>
          <w:szCs w:val="22"/>
          <w:lang w:val="sl-SI"/>
        </w:rPr>
        <w:t xml:space="preserve"> </w:t>
      </w:r>
      <w:r w:rsidR="00993E0F">
        <w:rPr>
          <w:rFonts w:asciiTheme="minorHAnsi" w:eastAsia="Calibri" w:hAnsiTheme="minorHAnsi" w:cstheme="minorHAnsi"/>
          <w:color w:val="000000"/>
          <w:sz w:val="22"/>
          <w:szCs w:val="22"/>
          <w:lang w:val="sl-SI"/>
        </w:rPr>
        <w:t xml:space="preserve">na seji </w:t>
      </w:r>
      <w:r w:rsidR="00097AA1">
        <w:rPr>
          <w:rFonts w:asciiTheme="minorHAnsi" w:eastAsia="Calibri" w:hAnsiTheme="minorHAnsi" w:cstheme="minorHAnsi"/>
          <w:color w:val="000000"/>
          <w:sz w:val="22"/>
          <w:szCs w:val="22"/>
          <w:lang w:val="sl-SI"/>
        </w:rPr>
        <w:t>ni bilo</w:t>
      </w:r>
      <w:r w:rsidR="00993E0F">
        <w:rPr>
          <w:rFonts w:asciiTheme="minorHAnsi" w:eastAsia="Calibri" w:hAnsiTheme="minorHAnsi" w:cstheme="minorHAnsi"/>
          <w:color w:val="000000"/>
          <w:sz w:val="22"/>
          <w:szCs w:val="22"/>
          <w:lang w:val="sl-SI"/>
        </w:rPr>
        <w:t xml:space="preserve">, niti na sejo ni </w:t>
      </w:r>
      <w:r w:rsidR="00317EE3">
        <w:rPr>
          <w:rFonts w:asciiTheme="minorHAnsi" w:eastAsia="Calibri" w:hAnsiTheme="minorHAnsi" w:cstheme="minorHAnsi"/>
          <w:color w:val="000000"/>
          <w:sz w:val="22"/>
          <w:szCs w:val="22"/>
          <w:lang w:val="sl-SI"/>
        </w:rPr>
        <w:t xml:space="preserve">nihče </w:t>
      </w:r>
      <w:r w:rsidR="00993E0F">
        <w:rPr>
          <w:rFonts w:asciiTheme="minorHAnsi" w:eastAsia="Calibri" w:hAnsiTheme="minorHAnsi" w:cstheme="minorHAnsi"/>
          <w:color w:val="000000"/>
          <w:sz w:val="22"/>
          <w:szCs w:val="22"/>
          <w:lang w:val="sl-SI"/>
        </w:rPr>
        <w:t>prijavil udeležbe</w:t>
      </w:r>
      <w:r w:rsidR="00097AA1">
        <w:rPr>
          <w:rFonts w:asciiTheme="minorHAnsi" w:eastAsia="Calibri" w:hAnsiTheme="minorHAnsi" w:cstheme="minorHAnsi"/>
          <w:color w:val="000000"/>
          <w:sz w:val="22"/>
          <w:szCs w:val="22"/>
          <w:lang w:val="sl-SI"/>
        </w:rPr>
        <w:t>.</w:t>
      </w:r>
    </w:p>
    <w:p w14:paraId="72E56DE3" w14:textId="76B59E7E" w:rsidR="00C26144" w:rsidRDefault="00C26144" w:rsidP="00162EAC">
      <w:pPr>
        <w:spacing w:after="0"/>
        <w:jc w:val="both"/>
        <w:rPr>
          <w:rFonts w:asciiTheme="minorHAnsi" w:eastAsia="Calibri" w:hAnsiTheme="minorHAnsi" w:cstheme="minorHAnsi"/>
          <w:color w:val="000000"/>
          <w:sz w:val="22"/>
          <w:szCs w:val="22"/>
          <w:lang w:val="sl-SI"/>
        </w:rPr>
      </w:pPr>
    </w:p>
    <w:p w14:paraId="72006182" w14:textId="5442E020" w:rsidR="002A12E3" w:rsidRPr="00F32184" w:rsidRDefault="002A12E3" w:rsidP="00162EAC">
      <w:pPr>
        <w:spacing w:after="0"/>
        <w:jc w:val="both"/>
        <w:rPr>
          <w:rFonts w:asciiTheme="minorHAnsi" w:hAnsiTheme="minorHAnsi" w:cstheme="minorHAnsi"/>
          <w:color w:val="000000" w:themeColor="text1"/>
          <w:sz w:val="22"/>
          <w:szCs w:val="22"/>
          <w:lang w:val="sl-SI"/>
        </w:rPr>
      </w:pPr>
    </w:p>
    <w:p w14:paraId="6D98215E" w14:textId="5B3C9421" w:rsidR="00E51F6C" w:rsidRPr="00F32184" w:rsidRDefault="001E4180" w:rsidP="00162EAC">
      <w:pPr>
        <w:spacing w:after="0"/>
        <w:jc w:val="both"/>
        <w:rPr>
          <w:rFonts w:asciiTheme="minorHAnsi" w:hAnsiTheme="minorHAnsi" w:cstheme="minorHAnsi"/>
          <w:color w:val="000000" w:themeColor="text1"/>
          <w:sz w:val="22"/>
          <w:szCs w:val="22"/>
          <w:lang w:val="sl-SI"/>
        </w:rPr>
      </w:pPr>
      <w:r w:rsidRPr="0030773E">
        <w:rPr>
          <w:rFonts w:asciiTheme="minorHAnsi" w:hAnsiTheme="minorHAnsi" w:cstheme="minorHAnsi"/>
          <w:color w:val="000000" w:themeColor="text1"/>
          <w:sz w:val="22"/>
          <w:szCs w:val="22"/>
          <w:lang w:val="sl-SI"/>
        </w:rPr>
        <w:t>Seja se je pričela ob 1</w:t>
      </w:r>
      <w:r w:rsidR="007E658E" w:rsidRPr="0030773E">
        <w:rPr>
          <w:rFonts w:asciiTheme="minorHAnsi" w:hAnsiTheme="minorHAnsi" w:cstheme="minorHAnsi"/>
          <w:color w:val="000000" w:themeColor="text1"/>
          <w:sz w:val="22"/>
          <w:szCs w:val="22"/>
          <w:lang w:val="sl-SI"/>
        </w:rPr>
        <w:t>4</w:t>
      </w:r>
      <w:r w:rsidRPr="0030773E">
        <w:rPr>
          <w:rFonts w:asciiTheme="minorHAnsi" w:hAnsiTheme="minorHAnsi" w:cstheme="minorHAnsi"/>
          <w:color w:val="000000" w:themeColor="text1"/>
          <w:sz w:val="22"/>
          <w:szCs w:val="22"/>
          <w:lang w:val="sl-SI"/>
        </w:rPr>
        <w:t>.</w:t>
      </w:r>
      <w:r w:rsidR="0030773E" w:rsidRPr="0030773E">
        <w:rPr>
          <w:rFonts w:asciiTheme="minorHAnsi" w:hAnsiTheme="minorHAnsi" w:cstheme="minorHAnsi"/>
          <w:color w:val="000000" w:themeColor="text1"/>
          <w:sz w:val="22"/>
          <w:szCs w:val="22"/>
          <w:lang w:val="sl-SI"/>
        </w:rPr>
        <w:t>3</w:t>
      </w:r>
      <w:r w:rsidR="007E658E" w:rsidRPr="0030773E">
        <w:rPr>
          <w:rFonts w:asciiTheme="minorHAnsi" w:hAnsiTheme="minorHAnsi" w:cstheme="minorHAnsi"/>
          <w:color w:val="000000" w:themeColor="text1"/>
          <w:sz w:val="22"/>
          <w:szCs w:val="22"/>
          <w:lang w:val="sl-SI"/>
        </w:rPr>
        <w:t>0</w:t>
      </w:r>
      <w:r w:rsidR="00097AA1" w:rsidRPr="0030773E">
        <w:rPr>
          <w:rFonts w:asciiTheme="minorHAnsi" w:hAnsiTheme="minorHAnsi" w:cstheme="minorHAnsi"/>
          <w:color w:val="000000" w:themeColor="text1"/>
          <w:sz w:val="22"/>
          <w:szCs w:val="22"/>
          <w:lang w:val="sl-SI"/>
        </w:rPr>
        <w:t xml:space="preserve"> </w:t>
      </w:r>
      <w:r w:rsidRPr="0030773E">
        <w:rPr>
          <w:rFonts w:asciiTheme="minorHAnsi" w:hAnsiTheme="minorHAnsi" w:cstheme="minorHAnsi"/>
          <w:color w:val="000000" w:themeColor="text1"/>
          <w:sz w:val="22"/>
          <w:szCs w:val="22"/>
          <w:lang w:val="sl-SI"/>
        </w:rPr>
        <w:t>uri.</w:t>
      </w:r>
    </w:p>
    <w:p w14:paraId="224D7EF3" w14:textId="28180277" w:rsidR="00027A2C" w:rsidRPr="00F32184" w:rsidRDefault="00027A2C" w:rsidP="00162EAC">
      <w:pPr>
        <w:spacing w:after="0"/>
        <w:jc w:val="both"/>
        <w:rPr>
          <w:rFonts w:asciiTheme="minorHAnsi" w:hAnsiTheme="minorHAnsi" w:cstheme="minorHAnsi"/>
          <w:b/>
          <w:color w:val="000000" w:themeColor="text1"/>
          <w:sz w:val="22"/>
          <w:szCs w:val="22"/>
          <w:lang w:val="sl-SI"/>
        </w:rPr>
      </w:pPr>
    </w:p>
    <w:p w14:paraId="3B0DB58C" w14:textId="52556265" w:rsidR="00E13D09" w:rsidRDefault="00E13D09" w:rsidP="00162EAC">
      <w:pPr>
        <w:spacing w:after="0"/>
        <w:rPr>
          <w:rFonts w:asciiTheme="minorHAnsi" w:hAnsiTheme="minorHAnsi" w:cstheme="minorHAnsi"/>
          <w:b/>
          <w:color w:val="000000" w:themeColor="text1"/>
          <w:sz w:val="22"/>
          <w:szCs w:val="22"/>
          <w:lang w:val="sl-SI"/>
        </w:rPr>
      </w:pPr>
    </w:p>
    <w:p w14:paraId="1943C9AE" w14:textId="39A64765" w:rsidR="008A110E" w:rsidRPr="00F32184" w:rsidRDefault="00EA0F18" w:rsidP="00162EAC">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 xml:space="preserve">Uvod: </w:t>
      </w:r>
    </w:p>
    <w:p w14:paraId="335E457B" w14:textId="71D87149" w:rsidR="004D684A" w:rsidRPr="00EE6CFF" w:rsidRDefault="00347387" w:rsidP="00162EAC">
      <w:pPr>
        <w:spacing w:after="0"/>
        <w:jc w:val="both"/>
        <w:rPr>
          <w:rFonts w:asciiTheme="minorHAnsi" w:hAnsiTheme="minorHAnsi" w:cstheme="minorHAnsi"/>
          <w:b/>
          <w:strike/>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Sejo je </w:t>
      </w:r>
      <w:r w:rsidR="00B62E92" w:rsidRPr="00F32184">
        <w:rPr>
          <w:rFonts w:asciiTheme="minorHAnsi" w:hAnsiTheme="minorHAnsi" w:cstheme="minorHAnsi"/>
          <w:color w:val="000000" w:themeColor="text1"/>
          <w:sz w:val="22"/>
          <w:szCs w:val="22"/>
          <w:lang w:val="sl-SI"/>
        </w:rPr>
        <w:t>vodil</w:t>
      </w:r>
      <w:r w:rsidRPr="00F32184">
        <w:rPr>
          <w:rFonts w:asciiTheme="minorHAnsi" w:hAnsiTheme="minorHAnsi" w:cstheme="minorHAnsi"/>
          <w:color w:val="000000" w:themeColor="text1"/>
          <w:sz w:val="22"/>
          <w:szCs w:val="22"/>
          <w:lang w:val="sl-SI"/>
        </w:rPr>
        <w:t xml:space="preserve"> predsednik</w:t>
      </w:r>
      <w:r w:rsidR="00D358E1" w:rsidRPr="00F32184">
        <w:rPr>
          <w:rFonts w:asciiTheme="minorHAnsi" w:hAnsiTheme="minorHAnsi" w:cstheme="minorHAnsi"/>
          <w:color w:val="000000" w:themeColor="text1"/>
          <w:sz w:val="22"/>
          <w:szCs w:val="22"/>
          <w:lang w:val="sl-SI"/>
        </w:rPr>
        <w:t xml:space="preserve"> Sveta</w:t>
      </w:r>
      <w:r w:rsidR="00BF568E" w:rsidRPr="00F32184">
        <w:rPr>
          <w:rFonts w:asciiTheme="minorHAnsi" w:hAnsiTheme="minorHAnsi" w:cstheme="minorHAnsi"/>
          <w:color w:val="000000" w:themeColor="text1"/>
          <w:sz w:val="22"/>
          <w:szCs w:val="22"/>
          <w:lang w:val="sl-SI"/>
        </w:rPr>
        <w:t xml:space="preserve"> za radiodifuzijo,</w:t>
      </w:r>
      <w:r w:rsidR="00D358E1" w:rsidRPr="00F32184">
        <w:rPr>
          <w:rFonts w:asciiTheme="minorHAnsi" w:hAnsiTheme="minorHAnsi" w:cstheme="minorHAnsi"/>
          <w:color w:val="000000" w:themeColor="text1"/>
          <w:sz w:val="22"/>
          <w:szCs w:val="22"/>
          <w:lang w:val="sl-SI"/>
        </w:rPr>
        <w:t xml:space="preserve"> </w:t>
      </w:r>
      <w:r w:rsidR="00097AA1">
        <w:rPr>
          <w:rFonts w:asciiTheme="minorHAnsi" w:hAnsiTheme="minorHAnsi" w:cstheme="minorHAnsi"/>
          <w:color w:val="000000" w:themeColor="text1"/>
          <w:sz w:val="22"/>
          <w:szCs w:val="22"/>
          <w:lang w:val="sl-SI"/>
        </w:rPr>
        <w:t xml:space="preserve">g. </w:t>
      </w:r>
      <w:r w:rsidR="00A00043">
        <w:rPr>
          <w:rFonts w:asciiTheme="minorHAnsi" w:hAnsiTheme="minorHAnsi" w:cstheme="minorHAnsi"/>
          <w:color w:val="000000" w:themeColor="text1"/>
          <w:sz w:val="22"/>
          <w:szCs w:val="22"/>
          <w:lang w:val="sl-SI"/>
        </w:rPr>
        <w:t>Jurij Franc Tasič</w:t>
      </w:r>
      <w:r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ki je </w:t>
      </w:r>
      <w:r w:rsidR="00BF568E" w:rsidRPr="00F32184">
        <w:rPr>
          <w:rFonts w:asciiTheme="minorHAnsi" w:hAnsiTheme="minorHAnsi" w:cstheme="minorHAnsi"/>
          <w:color w:val="000000" w:themeColor="text1"/>
          <w:sz w:val="22"/>
          <w:szCs w:val="22"/>
          <w:lang w:val="sl-SI"/>
        </w:rPr>
        <w:t xml:space="preserve">na začetku seje pozdravil vse prisotne ter </w:t>
      </w:r>
      <w:r w:rsidR="005D0C3B" w:rsidRPr="00F32184">
        <w:rPr>
          <w:rFonts w:asciiTheme="minorHAnsi" w:hAnsiTheme="minorHAnsi" w:cstheme="minorHAnsi"/>
          <w:color w:val="000000" w:themeColor="text1"/>
          <w:sz w:val="22"/>
          <w:szCs w:val="22"/>
          <w:lang w:val="sl-SI"/>
        </w:rPr>
        <w:t xml:space="preserve">uvodoma ugotovil, da je </w:t>
      </w:r>
      <w:r w:rsidR="00ED11B0" w:rsidRPr="00F32184">
        <w:rPr>
          <w:rFonts w:asciiTheme="minorHAnsi" w:hAnsiTheme="minorHAnsi" w:cstheme="minorHAnsi"/>
          <w:color w:val="000000" w:themeColor="text1"/>
          <w:sz w:val="22"/>
          <w:szCs w:val="22"/>
          <w:lang w:val="sl-SI"/>
        </w:rPr>
        <w:t xml:space="preserve">Svet </w:t>
      </w:r>
      <w:r w:rsidR="005D0C3B" w:rsidRPr="00F32184">
        <w:rPr>
          <w:rFonts w:asciiTheme="minorHAnsi" w:hAnsiTheme="minorHAnsi" w:cstheme="minorHAnsi"/>
          <w:color w:val="000000" w:themeColor="text1"/>
          <w:sz w:val="22"/>
          <w:szCs w:val="22"/>
          <w:lang w:val="sl-SI"/>
        </w:rPr>
        <w:t xml:space="preserve">ob prisotnosti </w:t>
      </w:r>
      <w:r w:rsidR="007E658E">
        <w:rPr>
          <w:rFonts w:asciiTheme="minorHAnsi" w:hAnsiTheme="minorHAnsi" w:cstheme="minorHAnsi"/>
          <w:color w:val="000000" w:themeColor="text1"/>
          <w:sz w:val="22"/>
          <w:szCs w:val="22"/>
          <w:lang w:val="sl-SI"/>
        </w:rPr>
        <w:t>vseh sedmih</w:t>
      </w:r>
      <w:r w:rsidR="007E658E"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članov </w:t>
      </w:r>
      <w:r w:rsidR="00ED11B0" w:rsidRPr="00F32184">
        <w:rPr>
          <w:rFonts w:asciiTheme="minorHAnsi" w:hAnsiTheme="minorHAnsi" w:cstheme="minorHAnsi"/>
          <w:color w:val="000000" w:themeColor="text1"/>
          <w:sz w:val="22"/>
          <w:szCs w:val="22"/>
          <w:lang w:val="sl-SI"/>
        </w:rPr>
        <w:t>sklepčen</w:t>
      </w:r>
      <w:r w:rsidR="00453BD1" w:rsidRPr="00F32184">
        <w:rPr>
          <w:rFonts w:asciiTheme="minorHAnsi" w:hAnsiTheme="minorHAnsi" w:cstheme="minorHAnsi"/>
          <w:color w:val="000000" w:themeColor="text1"/>
          <w:sz w:val="22"/>
          <w:szCs w:val="22"/>
          <w:lang w:val="sl-SI"/>
        </w:rPr>
        <w:t>.</w:t>
      </w:r>
      <w:r w:rsidR="00B67CA9" w:rsidRPr="00F32184">
        <w:rPr>
          <w:rFonts w:asciiTheme="minorHAnsi" w:hAnsiTheme="minorHAnsi" w:cstheme="minorHAnsi"/>
          <w:color w:val="000000" w:themeColor="text1"/>
          <w:sz w:val="22"/>
          <w:szCs w:val="22"/>
          <w:lang w:val="sl-SI"/>
        </w:rPr>
        <w:t xml:space="preserve"> </w:t>
      </w:r>
    </w:p>
    <w:p w14:paraId="58CEE1BF" w14:textId="77777777" w:rsidR="005D6278" w:rsidRDefault="005D6278" w:rsidP="00162EAC">
      <w:pPr>
        <w:spacing w:after="0"/>
        <w:jc w:val="both"/>
        <w:rPr>
          <w:rFonts w:asciiTheme="minorHAnsi" w:hAnsiTheme="minorHAnsi" w:cstheme="minorHAnsi"/>
          <w:b/>
          <w:color w:val="000000" w:themeColor="text1"/>
          <w:sz w:val="22"/>
          <w:szCs w:val="22"/>
          <w:lang w:val="sl-SI"/>
        </w:rPr>
      </w:pPr>
    </w:p>
    <w:p w14:paraId="5DB9F917" w14:textId="177EFB7A" w:rsidR="008562E9" w:rsidRPr="00F32184" w:rsidRDefault="008562E9"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1</w:t>
      </w:r>
      <w:r w:rsidR="00EE5BD0" w:rsidRPr="00F32184">
        <w:rPr>
          <w:rFonts w:asciiTheme="minorHAnsi" w:hAnsiTheme="minorHAnsi" w:cstheme="minorHAnsi"/>
          <w:b/>
          <w:color w:val="000000" w:themeColor="text1"/>
          <w:sz w:val="22"/>
          <w:szCs w:val="22"/>
          <w:lang w:val="sl-SI"/>
        </w:rPr>
        <w:t>.</w:t>
      </w:r>
      <w:r w:rsidRPr="00F32184">
        <w:rPr>
          <w:rFonts w:asciiTheme="minorHAnsi" w:hAnsiTheme="minorHAnsi" w:cstheme="minorHAnsi"/>
          <w:b/>
          <w:color w:val="000000" w:themeColor="text1"/>
          <w:sz w:val="22"/>
          <w:szCs w:val="22"/>
          <w:lang w:val="sl-SI"/>
        </w:rPr>
        <w:t xml:space="preserve">: </w:t>
      </w:r>
      <w:r w:rsidR="00070B90" w:rsidRPr="00F32184">
        <w:rPr>
          <w:rFonts w:asciiTheme="minorHAnsi" w:eastAsia="Calibri" w:hAnsiTheme="minorHAnsi" w:cstheme="minorHAnsi"/>
          <w:b/>
          <w:color w:val="000000"/>
          <w:sz w:val="22"/>
          <w:szCs w:val="22"/>
          <w:lang w:val="sl-SI"/>
        </w:rPr>
        <w:t xml:space="preserve">Določitev dnevnega reda </w:t>
      </w:r>
      <w:r w:rsidR="00403D0F">
        <w:rPr>
          <w:rFonts w:asciiTheme="minorHAnsi" w:eastAsia="Calibri" w:hAnsiTheme="minorHAnsi" w:cstheme="minorHAnsi"/>
          <w:b/>
          <w:color w:val="000000"/>
          <w:sz w:val="22"/>
          <w:szCs w:val="22"/>
          <w:lang w:val="sl-SI"/>
        </w:rPr>
        <w:t>3</w:t>
      </w:r>
      <w:r w:rsidR="007E658E">
        <w:rPr>
          <w:rFonts w:asciiTheme="minorHAnsi" w:eastAsia="Calibri" w:hAnsiTheme="minorHAnsi" w:cstheme="minorHAnsi"/>
          <w:b/>
          <w:color w:val="000000"/>
          <w:sz w:val="22"/>
          <w:szCs w:val="22"/>
          <w:lang w:val="sl-SI"/>
        </w:rPr>
        <w:t>7</w:t>
      </w:r>
      <w:r w:rsidR="00070B90" w:rsidRPr="00F32184">
        <w:rPr>
          <w:rFonts w:asciiTheme="minorHAnsi" w:eastAsia="Calibri" w:hAnsiTheme="minorHAnsi" w:cstheme="minorHAnsi"/>
          <w:b/>
          <w:color w:val="000000"/>
          <w:sz w:val="22"/>
          <w:szCs w:val="22"/>
          <w:lang w:val="sl-SI"/>
        </w:rPr>
        <w:t>. redne seje Sveta – predlog v sprejem</w:t>
      </w:r>
    </w:p>
    <w:p w14:paraId="0683016D" w14:textId="69107FD4" w:rsidR="00771355" w:rsidRPr="00F32184" w:rsidRDefault="00771355" w:rsidP="00162EAC">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67B624C6" w14:textId="7D8237D5" w:rsidR="00AA6C37" w:rsidRPr="00F32184" w:rsidRDefault="00A718DB" w:rsidP="00162EAC">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 xml:space="preserve">Potrdi se v sklicu predlagani dnevni red </w:t>
      </w:r>
      <w:r w:rsidR="00403D0F">
        <w:rPr>
          <w:rFonts w:asciiTheme="minorHAnsi" w:eastAsia="Calibri" w:hAnsiTheme="minorHAnsi" w:cstheme="minorHAnsi"/>
          <w:b/>
          <w:sz w:val="22"/>
          <w:szCs w:val="22"/>
          <w:lang w:val="sl-SI"/>
        </w:rPr>
        <w:t>3</w:t>
      </w:r>
      <w:r w:rsidR="007E658E">
        <w:rPr>
          <w:rFonts w:asciiTheme="minorHAnsi" w:eastAsia="Calibri" w:hAnsiTheme="minorHAnsi" w:cstheme="minorHAnsi"/>
          <w:b/>
          <w:sz w:val="22"/>
          <w:szCs w:val="22"/>
          <w:lang w:val="sl-SI"/>
        </w:rPr>
        <w:t>7</w:t>
      </w:r>
      <w:r w:rsidRPr="00F32184">
        <w:rPr>
          <w:rFonts w:asciiTheme="minorHAnsi" w:eastAsia="Calibri" w:hAnsiTheme="minorHAnsi" w:cstheme="minorHAnsi"/>
          <w:b/>
          <w:sz w:val="22"/>
          <w:szCs w:val="22"/>
          <w:lang w:val="sl-SI"/>
        </w:rPr>
        <w:t>. redne seje Sveta za radiodifuzijo</w:t>
      </w:r>
      <w:r w:rsidR="00403D0F">
        <w:rPr>
          <w:rFonts w:asciiTheme="minorHAnsi" w:eastAsia="Calibri" w:hAnsiTheme="minorHAnsi" w:cstheme="minorHAnsi"/>
          <w:b/>
          <w:sz w:val="22"/>
          <w:szCs w:val="22"/>
          <w:lang w:val="sl-SI"/>
        </w:rPr>
        <w:t>.</w:t>
      </w:r>
    </w:p>
    <w:p w14:paraId="54105FA5" w14:textId="7F2D74CA" w:rsidR="00771355" w:rsidRPr="00F32184" w:rsidRDefault="00771355" w:rsidP="00162EAC">
      <w:pPr>
        <w:spacing w:after="0"/>
        <w:jc w:val="both"/>
        <w:rPr>
          <w:rFonts w:asciiTheme="minorHAnsi" w:eastAsia="Calibri" w:hAnsiTheme="minorHAnsi" w:cstheme="minorHAnsi"/>
          <w:b/>
          <w:sz w:val="22"/>
          <w:szCs w:val="22"/>
          <w:lang w:val="sl-SI"/>
        </w:rPr>
      </w:pPr>
    </w:p>
    <w:p w14:paraId="2E91060E" w14:textId="77777777" w:rsidR="00F53448" w:rsidRPr="00F32184" w:rsidRDefault="00F53448"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lastRenderedPageBreak/>
        <w:t xml:space="preserve">Potrjen dnevni red: </w:t>
      </w:r>
    </w:p>
    <w:p w14:paraId="75808394" w14:textId="5C17493E"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Določitev dnevnega reda 3</w:t>
      </w:r>
      <w:r w:rsidR="007E658E">
        <w:rPr>
          <w:rFonts w:ascii="Calibri" w:eastAsia="Calibri" w:hAnsi="Calibri"/>
          <w:b/>
          <w:color w:val="000000" w:themeColor="text1"/>
          <w:sz w:val="22"/>
          <w:szCs w:val="22"/>
          <w:lang w:val="sl-SI"/>
        </w:rPr>
        <w:t>7</w:t>
      </w:r>
      <w:r w:rsidRPr="00A00043">
        <w:rPr>
          <w:rFonts w:ascii="Calibri" w:eastAsia="Calibri" w:hAnsi="Calibri"/>
          <w:b/>
          <w:color w:val="000000" w:themeColor="text1"/>
          <w:sz w:val="22"/>
          <w:szCs w:val="22"/>
          <w:lang w:val="sl-SI"/>
        </w:rPr>
        <w:t>. redne seje Sveta – predlog v sprejem;</w:t>
      </w:r>
    </w:p>
    <w:p w14:paraId="5E44C258" w14:textId="0461A924"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Potrditev zapisnika 3</w:t>
      </w:r>
      <w:r w:rsidR="007E658E">
        <w:rPr>
          <w:rFonts w:ascii="Calibri" w:eastAsia="Calibri" w:hAnsi="Calibri"/>
          <w:b/>
          <w:color w:val="000000" w:themeColor="text1"/>
          <w:sz w:val="22"/>
          <w:szCs w:val="22"/>
          <w:lang w:val="sl-SI"/>
        </w:rPr>
        <w:t>6</w:t>
      </w:r>
      <w:r w:rsidRPr="00A00043">
        <w:rPr>
          <w:rFonts w:ascii="Calibri" w:eastAsia="Calibri" w:hAnsi="Calibri"/>
          <w:b/>
          <w:color w:val="000000" w:themeColor="text1"/>
          <w:sz w:val="22"/>
          <w:szCs w:val="22"/>
          <w:lang w:val="sl-SI"/>
        </w:rPr>
        <w:t>. redne seje Sveta – predlog v sprejem;</w:t>
      </w:r>
    </w:p>
    <w:p w14:paraId="0EE0944C"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Predlog pogojev in meril za izbiro ponudb na javnem razpisu za dodelitev radijskih frekvenc za analogno zvokovno radiodifuzijo – splošni 2025/1 – v predhodno mnenje;</w:t>
      </w:r>
    </w:p>
    <w:p w14:paraId="319D7A8A" w14:textId="77777777" w:rsidR="00513383" w:rsidRPr="00513383" w:rsidRDefault="00513383" w:rsidP="00513383">
      <w:pPr>
        <w:numPr>
          <w:ilvl w:val="0"/>
          <w:numId w:val="30"/>
        </w:numPr>
        <w:spacing w:after="0"/>
        <w:rPr>
          <w:rFonts w:ascii="Calibri" w:eastAsia="Calibri" w:hAnsi="Calibri"/>
          <w:b/>
          <w:color w:val="000000" w:themeColor="text1"/>
          <w:sz w:val="22"/>
          <w:szCs w:val="22"/>
          <w:lang w:val="sl-SI"/>
        </w:rPr>
      </w:pPr>
      <w:r w:rsidRPr="00513383">
        <w:rPr>
          <w:rFonts w:ascii="Calibri" w:eastAsia="Calibri" w:hAnsi="Calibri"/>
          <w:b/>
          <w:color w:val="000000" w:themeColor="text1"/>
          <w:sz w:val="22"/>
          <w:szCs w:val="22"/>
          <w:lang w:val="sl-SI"/>
        </w:rPr>
        <w:t xml:space="preserve">Prejeti vlogi izdajatelja televizijskih programov, Društva </w:t>
      </w:r>
      <w:proofErr w:type="spellStart"/>
      <w:r w:rsidRPr="00513383">
        <w:rPr>
          <w:rFonts w:ascii="Calibri" w:eastAsia="Calibri" w:hAnsi="Calibri"/>
          <w:b/>
          <w:color w:val="000000" w:themeColor="text1"/>
          <w:sz w:val="22"/>
          <w:szCs w:val="22"/>
          <w:lang w:val="sl-SI"/>
        </w:rPr>
        <w:t>Media</w:t>
      </w:r>
      <w:proofErr w:type="spellEnd"/>
      <w:r w:rsidRPr="00513383">
        <w:rPr>
          <w:rFonts w:ascii="Calibri" w:eastAsia="Calibri" w:hAnsi="Calibri"/>
          <w:b/>
          <w:color w:val="000000" w:themeColor="text1"/>
          <w:sz w:val="22"/>
          <w:szCs w:val="22"/>
          <w:lang w:val="sl-SI"/>
        </w:rPr>
        <w:t xml:space="preserve"> Partner, za prenos dovoljenj za izvajanje televizijske dejavnosti – v predhodno mnenje;</w:t>
      </w:r>
    </w:p>
    <w:p w14:paraId="0172C49F" w14:textId="630B94BD" w:rsidR="00513383" w:rsidRPr="00513383" w:rsidRDefault="00513383" w:rsidP="00513383">
      <w:pPr>
        <w:numPr>
          <w:ilvl w:val="0"/>
          <w:numId w:val="30"/>
        </w:numPr>
        <w:spacing w:after="0"/>
        <w:rPr>
          <w:rFonts w:ascii="Calibri" w:eastAsia="Calibri" w:hAnsi="Calibri"/>
          <w:b/>
          <w:color w:val="000000" w:themeColor="text1"/>
          <w:sz w:val="22"/>
          <w:szCs w:val="22"/>
          <w:lang w:val="sl-SI"/>
        </w:rPr>
      </w:pPr>
      <w:r w:rsidRPr="00513383">
        <w:rPr>
          <w:rFonts w:ascii="Calibri" w:eastAsia="Calibri" w:hAnsi="Calibri"/>
          <w:b/>
          <w:color w:val="000000" w:themeColor="text1"/>
          <w:sz w:val="22"/>
          <w:szCs w:val="22"/>
          <w:lang w:val="sl-SI"/>
        </w:rPr>
        <w:t>Prejete vloge izdajatelja televi</w:t>
      </w:r>
      <w:r w:rsidR="002129A5">
        <w:rPr>
          <w:rFonts w:ascii="Calibri" w:eastAsia="Calibri" w:hAnsi="Calibri"/>
          <w:b/>
          <w:color w:val="000000" w:themeColor="text1"/>
          <w:sz w:val="22"/>
          <w:szCs w:val="22"/>
          <w:lang w:val="sl-SI"/>
        </w:rPr>
        <w:t>zijskih programov, družbe Prime</w:t>
      </w:r>
      <w:r w:rsidRPr="00513383">
        <w:rPr>
          <w:rFonts w:ascii="Calibri" w:eastAsia="Calibri" w:hAnsi="Calibri"/>
          <w:b/>
          <w:color w:val="000000" w:themeColor="text1"/>
          <w:sz w:val="22"/>
          <w:szCs w:val="22"/>
          <w:lang w:val="sl-SI"/>
        </w:rPr>
        <w:t xml:space="preserve"> Time </w:t>
      </w:r>
      <w:proofErr w:type="spellStart"/>
      <w:r w:rsidRPr="00513383">
        <w:rPr>
          <w:rFonts w:ascii="Calibri" w:eastAsia="Calibri" w:hAnsi="Calibri"/>
          <w:b/>
          <w:color w:val="000000" w:themeColor="text1"/>
          <w:sz w:val="22"/>
          <w:szCs w:val="22"/>
          <w:lang w:val="sl-SI"/>
        </w:rPr>
        <w:t>Enterprise</w:t>
      </w:r>
      <w:proofErr w:type="spellEnd"/>
      <w:r w:rsidRPr="00513383">
        <w:rPr>
          <w:rFonts w:ascii="Calibri" w:eastAsia="Calibri" w:hAnsi="Calibri"/>
          <w:b/>
          <w:color w:val="000000" w:themeColor="text1"/>
          <w:sz w:val="22"/>
          <w:szCs w:val="22"/>
          <w:lang w:val="sl-SI"/>
        </w:rPr>
        <w:t xml:space="preserve">, </w:t>
      </w:r>
      <w:proofErr w:type="spellStart"/>
      <w:r w:rsidRPr="00513383">
        <w:rPr>
          <w:rFonts w:ascii="Calibri" w:eastAsia="Calibri" w:hAnsi="Calibri"/>
          <w:b/>
          <w:color w:val="000000" w:themeColor="text1"/>
          <w:sz w:val="22"/>
          <w:szCs w:val="22"/>
          <w:lang w:val="sl-SI"/>
        </w:rPr>
        <w:t>d.o.o</w:t>
      </w:r>
      <w:proofErr w:type="spellEnd"/>
      <w:r w:rsidRPr="00513383">
        <w:rPr>
          <w:rFonts w:ascii="Calibri" w:eastAsia="Calibri" w:hAnsi="Calibri"/>
          <w:b/>
          <w:color w:val="000000" w:themeColor="text1"/>
          <w:sz w:val="22"/>
          <w:szCs w:val="22"/>
          <w:lang w:val="sl-SI"/>
        </w:rPr>
        <w:t>., za prenos dovoljenj za izvajanje televizijske dejavnosti – v predhodno mnenje;</w:t>
      </w:r>
    </w:p>
    <w:p w14:paraId="2AEDBBFD" w14:textId="77777777" w:rsidR="00513383" w:rsidRPr="00513383" w:rsidRDefault="00513383" w:rsidP="00513383">
      <w:pPr>
        <w:numPr>
          <w:ilvl w:val="0"/>
          <w:numId w:val="30"/>
        </w:numPr>
        <w:spacing w:after="0"/>
        <w:rPr>
          <w:rFonts w:ascii="Calibri" w:eastAsia="Calibri" w:hAnsi="Calibri"/>
          <w:b/>
          <w:color w:val="000000" w:themeColor="text1"/>
          <w:sz w:val="22"/>
          <w:szCs w:val="22"/>
          <w:lang w:val="sl-SI"/>
        </w:rPr>
      </w:pPr>
      <w:r w:rsidRPr="00513383">
        <w:rPr>
          <w:rFonts w:ascii="Calibri" w:eastAsia="Calibri" w:hAnsi="Calibri"/>
          <w:b/>
          <w:color w:val="000000" w:themeColor="text1"/>
          <w:sz w:val="22"/>
          <w:szCs w:val="22"/>
          <w:lang w:val="sl-SI"/>
        </w:rPr>
        <w:t>Seznam pomembnejših dogodkov za televizijski prenos – obravnava;</w:t>
      </w:r>
    </w:p>
    <w:p w14:paraId="164148E0" w14:textId="77777777" w:rsidR="00A00043" w:rsidRPr="00A00043" w:rsidRDefault="00A00043" w:rsidP="00162EAC">
      <w:pPr>
        <w:numPr>
          <w:ilvl w:val="0"/>
          <w:numId w:val="30"/>
        </w:numPr>
        <w:spacing w:after="0"/>
        <w:rPr>
          <w:rFonts w:ascii="Calibri" w:eastAsia="Calibri" w:hAnsi="Calibri"/>
          <w:b/>
          <w:color w:val="000000" w:themeColor="text1"/>
          <w:sz w:val="22"/>
          <w:szCs w:val="22"/>
          <w:lang w:val="sl-SI"/>
        </w:rPr>
      </w:pPr>
      <w:r w:rsidRPr="00A00043">
        <w:rPr>
          <w:rFonts w:ascii="Calibri" w:eastAsia="Calibri" w:hAnsi="Calibri"/>
          <w:b/>
          <w:color w:val="000000" w:themeColor="text1"/>
          <w:sz w:val="22"/>
          <w:szCs w:val="22"/>
          <w:lang w:val="sl-SI"/>
        </w:rPr>
        <w:t>Razno.</w:t>
      </w:r>
    </w:p>
    <w:p w14:paraId="58AC8CAC" w14:textId="3C4E8871" w:rsidR="00F53448" w:rsidRPr="00F32184" w:rsidRDefault="00F53448" w:rsidP="00162EAC">
      <w:pPr>
        <w:spacing w:after="0"/>
        <w:jc w:val="both"/>
        <w:rPr>
          <w:rFonts w:asciiTheme="minorHAnsi" w:hAnsiTheme="minorHAnsi" w:cstheme="minorHAnsi"/>
          <w:b/>
          <w:color w:val="000000" w:themeColor="text1"/>
          <w:sz w:val="22"/>
          <w:szCs w:val="22"/>
          <w:lang w:val="sl-SI"/>
        </w:rPr>
      </w:pPr>
    </w:p>
    <w:p w14:paraId="2957B396" w14:textId="05294363" w:rsidR="0069275A" w:rsidRPr="009152AF" w:rsidRDefault="00070B90"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513383">
        <w:rPr>
          <w:rFonts w:asciiTheme="minorHAnsi" w:hAnsiTheme="minorHAnsi" w:cstheme="minorHAnsi"/>
          <w:color w:val="000000"/>
          <w:sz w:val="22"/>
          <w:szCs w:val="22"/>
          <w:lang w:val="sl-SI"/>
        </w:rPr>
        <w:t>7</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1DD8BE6A" w14:textId="77777777" w:rsidR="00E13D09" w:rsidRPr="00547EB8" w:rsidRDefault="00E13D09" w:rsidP="00162EAC">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62EAC">
      <w:pPr>
        <w:spacing w:after="0"/>
        <w:jc w:val="both"/>
        <w:rPr>
          <w:rFonts w:asciiTheme="minorHAnsi" w:hAnsiTheme="minorHAnsi" w:cstheme="minorHAnsi"/>
          <w:b/>
          <w:color w:val="000000" w:themeColor="text1"/>
          <w:sz w:val="22"/>
          <w:szCs w:val="22"/>
          <w:lang w:val="sl-SI"/>
        </w:rPr>
      </w:pPr>
    </w:p>
    <w:p w14:paraId="1B343DA0" w14:textId="1B0AE1F1" w:rsidR="00070B90" w:rsidRPr="00F32184" w:rsidRDefault="008562E9"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w:t>
      </w:r>
      <w:r w:rsidR="00513383">
        <w:rPr>
          <w:rFonts w:asciiTheme="minorHAnsi" w:eastAsia="Calibri" w:hAnsiTheme="minorHAnsi" w:cstheme="minorHAnsi"/>
          <w:b/>
          <w:color w:val="000000"/>
          <w:sz w:val="22"/>
          <w:szCs w:val="22"/>
          <w:lang w:val="sl-SI"/>
        </w:rPr>
        <w:t>6</w:t>
      </w:r>
      <w:r w:rsidR="00070B90" w:rsidRPr="00F32184">
        <w:rPr>
          <w:rFonts w:asciiTheme="minorHAnsi" w:eastAsia="Calibri" w:hAnsiTheme="minorHAnsi" w:cstheme="minorHAnsi"/>
          <w:b/>
          <w:color w:val="000000"/>
          <w:sz w:val="22"/>
          <w:szCs w:val="22"/>
          <w:lang w:val="sl-SI"/>
        </w:rPr>
        <w:t>. redne seje Sveta – predlog v sprejem</w:t>
      </w:r>
    </w:p>
    <w:p w14:paraId="4BEB00B4" w14:textId="67A25609" w:rsidR="00070B90"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BB784E" w:rsidRPr="00F32184">
        <w:rPr>
          <w:rFonts w:asciiTheme="minorHAnsi" w:eastAsia="Calibri" w:hAnsiTheme="minorHAnsi" w:cstheme="minorHAnsi"/>
          <w:color w:val="000000"/>
          <w:sz w:val="22"/>
          <w:szCs w:val="22"/>
          <w:lang w:val="sl-SI"/>
        </w:rPr>
        <w:t xml:space="preserve">redsednik Sveta za radiodifuzijo je </w:t>
      </w:r>
      <w:r w:rsidR="00EA3244" w:rsidRPr="00F32184">
        <w:rPr>
          <w:rFonts w:asciiTheme="minorHAnsi" w:eastAsia="Calibri" w:hAnsiTheme="minorHAnsi" w:cstheme="minorHAnsi"/>
          <w:color w:val="000000"/>
          <w:sz w:val="22"/>
          <w:szCs w:val="22"/>
          <w:lang w:val="sl-SI"/>
        </w:rPr>
        <w:t xml:space="preserve">prisotne člane </w:t>
      </w:r>
      <w:r w:rsidR="00971001">
        <w:rPr>
          <w:rFonts w:asciiTheme="minorHAnsi" w:eastAsia="Calibri" w:hAnsiTheme="minorHAnsi" w:cstheme="minorHAnsi"/>
          <w:color w:val="000000"/>
          <w:sz w:val="22"/>
          <w:szCs w:val="22"/>
          <w:lang w:val="sl-SI"/>
        </w:rPr>
        <w:t xml:space="preserve">Sveta </w:t>
      </w:r>
      <w:r w:rsidR="00971001" w:rsidRPr="00F32184">
        <w:rPr>
          <w:rFonts w:asciiTheme="minorHAnsi" w:eastAsia="Calibri" w:hAnsiTheme="minorHAnsi" w:cstheme="minorHAnsi"/>
          <w:color w:val="000000"/>
          <w:sz w:val="22"/>
          <w:szCs w:val="22"/>
          <w:lang w:val="sl-SI"/>
        </w:rPr>
        <w:t xml:space="preserve">povabil </w:t>
      </w:r>
      <w:r w:rsidR="00EA3244" w:rsidRPr="00F32184">
        <w:rPr>
          <w:rFonts w:asciiTheme="minorHAnsi" w:eastAsia="Calibri" w:hAnsiTheme="minorHAnsi" w:cstheme="minorHAnsi"/>
          <w:color w:val="000000"/>
          <w:sz w:val="22"/>
          <w:szCs w:val="22"/>
          <w:lang w:val="sl-SI"/>
        </w:rPr>
        <w:t>k morebitnim pripombam</w:t>
      </w:r>
      <w:r w:rsidR="00971001">
        <w:rPr>
          <w:rFonts w:asciiTheme="minorHAnsi" w:eastAsia="Calibri" w:hAnsiTheme="minorHAnsi" w:cstheme="minorHAnsi"/>
          <w:color w:val="000000"/>
          <w:sz w:val="22"/>
          <w:szCs w:val="22"/>
          <w:lang w:val="sl-SI"/>
        </w:rPr>
        <w:t xml:space="preserve"> na predloženo besedilo zapisnika</w:t>
      </w:r>
      <w:r w:rsidR="00BB784E"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29D88DA2" w:rsidR="00962D9D"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w:t>
      </w:r>
      <w:r w:rsidR="00070B90" w:rsidRPr="00F32184">
        <w:rPr>
          <w:rFonts w:asciiTheme="minorHAnsi" w:hAnsiTheme="minorHAnsi" w:cstheme="minorHAnsi"/>
          <w:color w:val="000000" w:themeColor="text1"/>
          <w:sz w:val="22"/>
          <w:szCs w:val="22"/>
          <w:lang w:val="sl-SI"/>
        </w:rPr>
        <w:t xml:space="preserve">redsednik Sveta je predlagal sprejetje naslednjega sklepa: </w:t>
      </w:r>
    </w:p>
    <w:p w14:paraId="1C973A28" w14:textId="77777777"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0B8A9E24"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w:t>
      </w:r>
      <w:r w:rsidR="00513383">
        <w:rPr>
          <w:rFonts w:asciiTheme="minorHAnsi" w:eastAsia="Calibri" w:hAnsiTheme="minorHAnsi" w:cstheme="minorHAnsi"/>
          <w:b/>
          <w:color w:val="000000"/>
          <w:sz w:val="22"/>
          <w:szCs w:val="22"/>
          <w:lang w:val="sl-SI"/>
        </w:rPr>
        <w:t>6</w:t>
      </w:r>
      <w:r w:rsidRPr="00F32184">
        <w:rPr>
          <w:rFonts w:asciiTheme="minorHAnsi" w:eastAsia="Calibri" w:hAnsiTheme="minorHAnsi" w:cstheme="minorHAnsi"/>
          <w:b/>
          <w:color w:val="000000"/>
          <w:sz w:val="22"/>
          <w:szCs w:val="22"/>
          <w:lang w:val="sl-SI"/>
        </w:rPr>
        <w:t xml:space="preserve">. redne seje Sveta za </w:t>
      </w:r>
      <w:bookmarkStart w:id="1" w:name="_Hlk173266559"/>
      <w:r w:rsidRPr="00F32184">
        <w:rPr>
          <w:rFonts w:asciiTheme="minorHAnsi" w:eastAsia="Calibri" w:hAnsiTheme="minorHAnsi" w:cstheme="minorHAnsi"/>
          <w:b/>
          <w:color w:val="000000"/>
          <w:sz w:val="22"/>
          <w:szCs w:val="22"/>
          <w:lang w:val="sl-SI"/>
        </w:rPr>
        <w:t xml:space="preserve">radiodifuzijo </w:t>
      </w:r>
      <w:bookmarkEnd w:id="1"/>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62EAC">
      <w:pPr>
        <w:spacing w:after="0"/>
        <w:jc w:val="both"/>
        <w:rPr>
          <w:rFonts w:asciiTheme="minorHAnsi" w:eastAsia="Calibri" w:hAnsiTheme="minorHAnsi" w:cstheme="minorHAnsi"/>
          <w:color w:val="000000"/>
          <w:sz w:val="22"/>
          <w:szCs w:val="22"/>
          <w:lang w:val="sl-SI"/>
        </w:rPr>
      </w:pPr>
    </w:p>
    <w:p w14:paraId="1768F701" w14:textId="5FE17868" w:rsidR="00070B90" w:rsidRPr="00F32184" w:rsidRDefault="00070B90"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513383">
        <w:rPr>
          <w:rFonts w:asciiTheme="minorHAnsi" w:hAnsiTheme="minorHAnsi" w:cstheme="minorHAnsi"/>
          <w:color w:val="000000"/>
          <w:sz w:val="22"/>
          <w:szCs w:val="22"/>
          <w:lang w:val="sl-SI"/>
        </w:rPr>
        <w:t>7</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5CA806E7" w:rsidR="00942196" w:rsidRDefault="00942196" w:rsidP="00162EAC">
      <w:pPr>
        <w:spacing w:after="0"/>
        <w:jc w:val="both"/>
        <w:rPr>
          <w:rFonts w:asciiTheme="minorHAnsi" w:hAnsiTheme="minorHAnsi" w:cstheme="minorHAnsi"/>
          <w:b/>
          <w:color w:val="000000" w:themeColor="text1"/>
          <w:sz w:val="22"/>
          <w:szCs w:val="22"/>
          <w:lang w:val="sl-SI"/>
        </w:rPr>
      </w:pPr>
    </w:p>
    <w:p w14:paraId="351DB0B3" w14:textId="77777777" w:rsidR="00282459" w:rsidRDefault="00282459" w:rsidP="00162EAC">
      <w:pPr>
        <w:spacing w:after="0"/>
        <w:jc w:val="both"/>
        <w:rPr>
          <w:rFonts w:asciiTheme="minorHAnsi" w:hAnsiTheme="minorHAnsi" w:cstheme="minorHAnsi"/>
          <w:b/>
          <w:color w:val="000000" w:themeColor="text1"/>
          <w:sz w:val="22"/>
          <w:szCs w:val="22"/>
          <w:lang w:val="sl-SI"/>
        </w:rPr>
      </w:pPr>
    </w:p>
    <w:p w14:paraId="421622FE" w14:textId="372BCE99" w:rsidR="00A00043" w:rsidRPr="00A31C5E" w:rsidRDefault="00A00043" w:rsidP="00162EAC">
      <w:pPr>
        <w:spacing w:after="0"/>
        <w:jc w:val="both"/>
        <w:rPr>
          <w:rFonts w:asciiTheme="minorHAnsi" w:hAnsiTheme="minorHAnsi" w:cstheme="minorHAnsi"/>
          <w:b/>
          <w:color w:val="000000" w:themeColor="text1"/>
          <w:sz w:val="22"/>
          <w:szCs w:val="22"/>
          <w:lang w:val="sl-SI"/>
        </w:rPr>
      </w:pPr>
      <w:r w:rsidRPr="00A00043">
        <w:rPr>
          <w:rFonts w:asciiTheme="minorHAnsi" w:hAnsiTheme="minorHAnsi" w:cstheme="minorHAnsi"/>
          <w:b/>
          <w:color w:val="000000" w:themeColor="text1"/>
          <w:sz w:val="22"/>
          <w:szCs w:val="22"/>
          <w:lang w:val="sl-SI"/>
        </w:rPr>
        <w:t xml:space="preserve">K 3. točki: Predlog pogojev in meril za izbiro ponudb na javnem razpisu za dodelitev radijskih </w:t>
      </w:r>
      <w:r w:rsidRPr="00A31C5E">
        <w:rPr>
          <w:rFonts w:asciiTheme="minorHAnsi" w:hAnsiTheme="minorHAnsi" w:cstheme="minorHAnsi"/>
          <w:b/>
          <w:color w:val="000000" w:themeColor="text1"/>
          <w:sz w:val="22"/>
          <w:szCs w:val="22"/>
          <w:lang w:val="sl-SI"/>
        </w:rPr>
        <w:t>frekvenc za analogno zvokovno radiodifuzijo – splošni 2025/1 – v predhodno mnenje</w:t>
      </w:r>
    </w:p>
    <w:p w14:paraId="26A19D33" w14:textId="0558793A" w:rsidR="004E3E53" w:rsidRPr="00DC5EB3" w:rsidRDefault="004E3E53" w:rsidP="00162EAC">
      <w:pPr>
        <w:spacing w:after="0"/>
        <w:jc w:val="both"/>
        <w:rPr>
          <w:rFonts w:asciiTheme="minorHAnsi" w:hAnsiTheme="minorHAnsi" w:cstheme="minorHAnsi"/>
          <w:color w:val="000000" w:themeColor="text1"/>
          <w:sz w:val="22"/>
          <w:szCs w:val="22"/>
          <w:lang w:val="sl-SI"/>
        </w:rPr>
      </w:pPr>
      <w:r w:rsidRPr="00A31C5E">
        <w:rPr>
          <w:rFonts w:asciiTheme="minorHAnsi" w:hAnsiTheme="minorHAnsi" w:cstheme="minorHAnsi"/>
          <w:color w:val="000000" w:themeColor="text1"/>
          <w:sz w:val="22"/>
          <w:szCs w:val="22"/>
          <w:lang w:val="sl-SI"/>
        </w:rPr>
        <w:t>Obravnava pri 3. točki dnevnega reda je bila zaprta za javnost</w:t>
      </w:r>
      <w:r w:rsidR="00DC5EB3" w:rsidRPr="00A31C5E">
        <w:rPr>
          <w:rFonts w:asciiTheme="minorHAnsi" w:hAnsiTheme="minorHAnsi" w:cstheme="minorHAnsi"/>
          <w:color w:val="000000" w:themeColor="text1"/>
          <w:sz w:val="22"/>
          <w:szCs w:val="22"/>
          <w:lang w:val="sl-SI"/>
        </w:rPr>
        <w:t>, ker se je nanašala na dokumente, ki so v fazi priprave</w:t>
      </w:r>
      <w:r w:rsidRPr="00A31C5E">
        <w:rPr>
          <w:rFonts w:asciiTheme="minorHAnsi" w:hAnsiTheme="minorHAnsi" w:cstheme="minorHAnsi"/>
          <w:color w:val="000000" w:themeColor="text1"/>
          <w:sz w:val="22"/>
          <w:szCs w:val="22"/>
          <w:lang w:val="sl-SI"/>
        </w:rPr>
        <w:t xml:space="preserve">. </w:t>
      </w:r>
      <w:r w:rsidR="00DC5EB3" w:rsidRPr="00A31C5E">
        <w:rPr>
          <w:rFonts w:asciiTheme="minorHAnsi" w:hAnsiTheme="minorHAnsi" w:cstheme="minorHAnsi"/>
          <w:color w:val="000000" w:themeColor="text1"/>
          <w:sz w:val="22"/>
          <w:szCs w:val="22"/>
          <w:lang w:val="sl-SI"/>
        </w:rPr>
        <w:t>Z</w:t>
      </w:r>
      <w:r w:rsidR="00E20026" w:rsidRPr="00A31C5E">
        <w:rPr>
          <w:rFonts w:asciiTheme="minorHAnsi" w:hAnsiTheme="minorHAnsi" w:cstheme="minorHAnsi"/>
          <w:color w:val="000000" w:themeColor="text1"/>
          <w:sz w:val="22"/>
          <w:szCs w:val="22"/>
          <w:lang w:val="sl-SI"/>
        </w:rPr>
        <w:t>apisnik bo</w:t>
      </w:r>
      <w:r w:rsidR="00DC5EB3" w:rsidRPr="00A31C5E">
        <w:rPr>
          <w:rFonts w:asciiTheme="minorHAnsi" w:hAnsiTheme="minorHAnsi" w:cstheme="minorHAnsi"/>
          <w:color w:val="000000" w:themeColor="text1"/>
          <w:sz w:val="22"/>
          <w:szCs w:val="22"/>
          <w:lang w:val="sl-SI"/>
        </w:rPr>
        <w:t xml:space="preserve"> dopolnjen </w:t>
      </w:r>
      <w:r w:rsidR="00E20026" w:rsidRPr="00A31C5E">
        <w:rPr>
          <w:rFonts w:asciiTheme="minorHAnsi" w:hAnsiTheme="minorHAnsi" w:cstheme="minorHAnsi"/>
          <w:color w:val="000000" w:themeColor="text1"/>
          <w:sz w:val="22"/>
          <w:szCs w:val="22"/>
          <w:lang w:val="sl-SI"/>
        </w:rPr>
        <w:t xml:space="preserve">in objavljen </w:t>
      </w:r>
      <w:r w:rsidR="00DC5EB3" w:rsidRPr="00A31C5E">
        <w:rPr>
          <w:rFonts w:asciiTheme="minorHAnsi" w:hAnsiTheme="minorHAnsi" w:cstheme="minorHAnsi"/>
          <w:color w:val="000000" w:themeColor="text1"/>
          <w:sz w:val="22"/>
          <w:szCs w:val="22"/>
          <w:lang w:val="sl-SI"/>
        </w:rPr>
        <w:t xml:space="preserve">z vsebino </w:t>
      </w:r>
      <w:r w:rsidR="00B717CD" w:rsidRPr="00A31C5E">
        <w:rPr>
          <w:rFonts w:asciiTheme="minorHAnsi" w:hAnsiTheme="minorHAnsi" w:cstheme="minorHAnsi"/>
          <w:color w:val="000000" w:themeColor="text1"/>
          <w:sz w:val="22"/>
          <w:szCs w:val="22"/>
          <w:lang w:val="sl-SI"/>
        </w:rPr>
        <w:t xml:space="preserve">iz </w:t>
      </w:r>
      <w:r w:rsidR="00DC5EB3" w:rsidRPr="00A31C5E">
        <w:rPr>
          <w:rFonts w:asciiTheme="minorHAnsi" w:hAnsiTheme="minorHAnsi" w:cstheme="minorHAnsi"/>
          <w:color w:val="000000" w:themeColor="text1"/>
          <w:sz w:val="22"/>
          <w:szCs w:val="22"/>
          <w:lang w:val="sl-SI"/>
        </w:rPr>
        <w:t xml:space="preserve">te točke </w:t>
      </w:r>
      <w:r w:rsidRPr="00A31C5E">
        <w:rPr>
          <w:rFonts w:asciiTheme="minorHAnsi" w:hAnsiTheme="minorHAnsi" w:cstheme="minorHAnsi"/>
          <w:color w:val="000000" w:themeColor="text1"/>
          <w:sz w:val="22"/>
          <w:szCs w:val="22"/>
          <w:lang w:val="sl-SI"/>
        </w:rPr>
        <w:t>naknadno</w:t>
      </w:r>
      <w:r w:rsidR="00DC5EB3" w:rsidRPr="00A31C5E">
        <w:rPr>
          <w:rFonts w:asciiTheme="minorHAnsi" w:hAnsiTheme="minorHAnsi" w:cstheme="minorHAnsi"/>
          <w:color w:val="000000" w:themeColor="text1"/>
          <w:sz w:val="22"/>
          <w:szCs w:val="22"/>
          <w:lang w:val="sl-SI"/>
        </w:rPr>
        <w:t>, po uradni objavi pogojev meril za izbiro ponudb na javnem razpisu za dodelitev radijskih frekvenc za analogno zvokovno radiodifuzijo – splošni 2025/1</w:t>
      </w:r>
      <w:r w:rsidRPr="00A31C5E">
        <w:rPr>
          <w:rFonts w:asciiTheme="minorHAnsi" w:hAnsiTheme="minorHAnsi" w:cstheme="minorHAnsi"/>
          <w:color w:val="000000" w:themeColor="text1"/>
          <w:sz w:val="22"/>
          <w:szCs w:val="22"/>
          <w:lang w:val="sl-SI"/>
        </w:rPr>
        <w:t>.</w:t>
      </w:r>
    </w:p>
    <w:p w14:paraId="6B02A708" w14:textId="77777777" w:rsidR="004E3E53" w:rsidRPr="00A00043" w:rsidRDefault="004E3E53" w:rsidP="00162EAC">
      <w:pPr>
        <w:spacing w:after="0"/>
        <w:jc w:val="both"/>
        <w:rPr>
          <w:rFonts w:asciiTheme="minorHAnsi" w:hAnsiTheme="minorHAnsi" w:cstheme="minorHAnsi"/>
          <w:b/>
          <w:color w:val="000000" w:themeColor="text1"/>
          <w:sz w:val="22"/>
          <w:szCs w:val="22"/>
          <w:lang w:val="sl-SI"/>
        </w:rPr>
      </w:pPr>
    </w:p>
    <w:p w14:paraId="55827F56" w14:textId="3F256660" w:rsidR="00947FC4" w:rsidRDefault="00947FC4" w:rsidP="00162EAC">
      <w:pPr>
        <w:spacing w:after="0"/>
        <w:jc w:val="both"/>
        <w:rPr>
          <w:rFonts w:asciiTheme="minorHAnsi" w:hAnsiTheme="minorHAnsi" w:cstheme="minorHAnsi"/>
          <w:b/>
          <w:color w:val="000000" w:themeColor="text1"/>
          <w:sz w:val="22"/>
          <w:szCs w:val="22"/>
          <w:lang w:val="sl-SI"/>
        </w:rPr>
      </w:pPr>
    </w:p>
    <w:p w14:paraId="7A7EBDED" w14:textId="77777777" w:rsidR="00BA1A01" w:rsidRPr="00DC5EB3" w:rsidRDefault="00D432F4"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 xml:space="preserve">K točki </w:t>
      </w:r>
      <w:r w:rsidR="00947FC4">
        <w:rPr>
          <w:rFonts w:asciiTheme="minorHAnsi" w:hAnsiTheme="minorHAnsi" w:cstheme="minorHAnsi"/>
          <w:b/>
          <w:color w:val="000000" w:themeColor="text1"/>
          <w:sz w:val="22"/>
          <w:szCs w:val="22"/>
          <w:lang w:val="sl-SI"/>
        </w:rPr>
        <w:t>4</w:t>
      </w:r>
      <w:r>
        <w:rPr>
          <w:rFonts w:asciiTheme="minorHAnsi" w:hAnsiTheme="minorHAnsi" w:cstheme="minorHAnsi"/>
          <w:b/>
          <w:color w:val="000000" w:themeColor="text1"/>
          <w:sz w:val="22"/>
          <w:szCs w:val="22"/>
          <w:lang w:val="sl-SI"/>
        </w:rPr>
        <w:t xml:space="preserve">.: </w:t>
      </w:r>
      <w:r w:rsidR="00BA1A01" w:rsidRPr="00BA1A01">
        <w:rPr>
          <w:rFonts w:asciiTheme="minorHAnsi" w:hAnsiTheme="minorHAnsi" w:cstheme="minorHAnsi"/>
          <w:b/>
          <w:color w:val="000000" w:themeColor="text1"/>
          <w:sz w:val="22"/>
          <w:szCs w:val="22"/>
          <w:lang w:val="sl-SI"/>
        </w:rPr>
        <w:t xml:space="preserve">Prejeti vlogi izdajatelja televizijskih programov, Društva </w:t>
      </w:r>
      <w:proofErr w:type="spellStart"/>
      <w:r w:rsidR="00BA1A01" w:rsidRPr="00BA1A01">
        <w:rPr>
          <w:rFonts w:asciiTheme="minorHAnsi" w:hAnsiTheme="minorHAnsi" w:cstheme="minorHAnsi"/>
          <w:b/>
          <w:color w:val="000000" w:themeColor="text1"/>
          <w:sz w:val="22"/>
          <w:szCs w:val="22"/>
          <w:lang w:val="sl-SI"/>
        </w:rPr>
        <w:t>Media</w:t>
      </w:r>
      <w:proofErr w:type="spellEnd"/>
      <w:r w:rsidR="00BA1A01" w:rsidRPr="00BA1A01">
        <w:rPr>
          <w:rFonts w:asciiTheme="minorHAnsi" w:hAnsiTheme="minorHAnsi" w:cstheme="minorHAnsi"/>
          <w:b/>
          <w:color w:val="000000" w:themeColor="text1"/>
          <w:sz w:val="22"/>
          <w:szCs w:val="22"/>
          <w:lang w:val="sl-SI"/>
        </w:rPr>
        <w:t xml:space="preserve"> Partner, za prenos </w:t>
      </w:r>
      <w:r w:rsidR="00BA1A01" w:rsidRPr="00DC5EB3">
        <w:rPr>
          <w:rFonts w:asciiTheme="minorHAnsi" w:hAnsiTheme="minorHAnsi" w:cstheme="minorHAnsi"/>
          <w:b/>
          <w:color w:val="000000" w:themeColor="text1"/>
          <w:sz w:val="22"/>
          <w:szCs w:val="22"/>
          <w:lang w:val="sl-SI"/>
        </w:rPr>
        <w:t xml:space="preserve">dovoljenj za izvajanje televizijske dejavnosti – v predhodno mnenje </w:t>
      </w:r>
    </w:p>
    <w:p w14:paraId="3C74F21E" w14:textId="0AF8DFC8" w:rsidR="00BA1A01" w:rsidRPr="00BA1A01" w:rsidRDefault="00925068" w:rsidP="00162EAC">
      <w:pPr>
        <w:spacing w:after="0"/>
        <w:jc w:val="both"/>
        <w:rPr>
          <w:rFonts w:asciiTheme="minorHAnsi" w:hAnsiTheme="minorHAnsi" w:cstheme="minorHAnsi"/>
          <w:color w:val="000000" w:themeColor="text1"/>
          <w:sz w:val="22"/>
          <w:szCs w:val="22"/>
          <w:lang w:val="sl-SI"/>
        </w:rPr>
      </w:pPr>
      <w:r w:rsidRPr="00DC5EB3">
        <w:rPr>
          <w:rFonts w:asciiTheme="minorHAnsi" w:hAnsiTheme="minorHAnsi" w:cstheme="minorHAnsi"/>
          <w:color w:val="000000" w:themeColor="text1"/>
          <w:sz w:val="22"/>
          <w:szCs w:val="22"/>
          <w:lang w:val="sl-SI"/>
        </w:rPr>
        <w:t xml:space="preserve">Predsednik Sveta je uvodoma pojasnil, da je </w:t>
      </w:r>
      <w:r w:rsidR="00BA1A01" w:rsidRPr="00DC5EB3">
        <w:rPr>
          <w:rFonts w:asciiTheme="minorHAnsi" w:hAnsiTheme="minorHAnsi" w:cstheme="minorHAnsi"/>
          <w:color w:val="000000" w:themeColor="text1"/>
          <w:sz w:val="22"/>
          <w:szCs w:val="22"/>
          <w:lang w:val="sl-SI"/>
        </w:rPr>
        <w:t xml:space="preserve">Svet za radiodifuzijo od Agencije za komunikacijska omrežja in storitve Republike Slovenije dne 25. 4. 2025 prejel dopise in dve (2) vlogi Društva </w:t>
      </w:r>
      <w:proofErr w:type="spellStart"/>
      <w:r w:rsidR="00BA1A01" w:rsidRPr="00DC5EB3">
        <w:rPr>
          <w:rFonts w:asciiTheme="minorHAnsi" w:hAnsiTheme="minorHAnsi" w:cstheme="minorHAnsi"/>
          <w:color w:val="000000" w:themeColor="text1"/>
          <w:sz w:val="22"/>
          <w:szCs w:val="22"/>
          <w:lang w:val="sl-SI"/>
        </w:rPr>
        <w:t>Media</w:t>
      </w:r>
      <w:proofErr w:type="spellEnd"/>
      <w:r w:rsidR="00BA1A01" w:rsidRPr="00DC5EB3">
        <w:rPr>
          <w:rFonts w:asciiTheme="minorHAnsi" w:hAnsiTheme="minorHAnsi" w:cstheme="minorHAnsi"/>
          <w:color w:val="000000" w:themeColor="text1"/>
          <w:sz w:val="22"/>
          <w:szCs w:val="22"/>
          <w:lang w:val="sl-SI"/>
        </w:rPr>
        <w:t xml:space="preserve"> Partner, Slam</w:t>
      </w:r>
      <w:r w:rsidRPr="00DC5EB3">
        <w:rPr>
          <w:rFonts w:asciiTheme="minorHAnsi" w:hAnsiTheme="minorHAnsi" w:cstheme="minorHAnsi"/>
          <w:color w:val="000000" w:themeColor="text1"/>
          <w:sz w:val="22"/>
          <w:szCs w:val="22"/>
          <w:lang w:val="sl-SI"/>
        </w:rPr>
        <w:t>nikarska cesta 1D, 1230 Domžale</w:t>
      </w:r>
      <w:r w:rsidR="00BA1A01" w:rsidRPr="00DC5EB3">
        <w:rPr>
          <w:rFonts w:asciiTheme="minorHAnsi" w:hAnsiTheme="minorHAnsi" w:cstheme="minorHAnsi"/>
          <w:color w:val="000000" w:themeColor="text1"/>
          <w:sz w:val="22"/>
          <w:szCs w:val="22"/>
          <w:lang w:val="sl-SI"/>
        </w:rPr>
        <w:t xml:space="preserve"> za prenos dovoljenj za izvajanje televizijske dejavnosti na Društvo Simbol, Slamnikarska cesta 1D, 1230 Domžale, za naslednja televizijska programa: HIT TV PLUS in EKOSTIL TV (prej GEATV.si). Svet za radiodifuzijo daje na podlagi tretje alineje prvega odstavka 100. člena ZMed predhodno mnenje o prenosu odločbe o dovoljenju za izvajanje televizijske dejavnosti.</w:t>
      </w:r>
    </w:p>
    <w:p w14:paraId="6190AF6F" w14:textId="77777777" w:rsidR="00BA1A01" w:rsidRDefault="00BA1A01" w:rsidP="00162EAC">
      <w:pPr>
        <w:spacing w:after="0"/>
        <w:jc w:val="both"/>
        <w:rPr>
          <w:rFonts w:asciiTheme="minorHAnsi" w:hAnsiTheme="minorHAnsi" w:cstheme="minorHAnsi"/>
          <w:b/>
          <w:color w:val="000000" w:themeColor="text1"/>
          <w:sz w:val="22"/>
          <w:szCs w:val="22"/>
          <w:lang w:val="sl-SI"/>
        </w:rPr>
      </w:pPr>
    </w:p>
    <w:p w14:paraId="6CA19330" w14:textId="455F9650" w:rsidR="002744B5" w:rsidRPr="002744B5" w:rsidRDefault="00774EC8"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w:t>
      </w:r>
      <w:r w:rsidR="002744B5" w:rsidRPr="002744B5">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 xml:space="preserve">je </w:t>
      </w:r>
      <w:r w:rsidR="00E72A1E">
        <w:rPr>
          <w:rFonts w:asciiTheme="minorHAnsi" w:hAnsiTheme="minorHAnsi" w:cstheme="minorHAnsi"/>
          <w:color w:val="000000" w:themeColor="text1"/>
          <w:sz w:val="22"/>
          <w:szCs w:val="22"/>
          <w:lang w:val="sl-SI"/>
        </w:rPr>
        <w:t>predlagal sprejetje naslednjih sklepov</w:t>
      </w:r>
      <w:r w:rsidR="002744B5" w:rsidRPr="002744B5">
        <w:rPr>
          <w:rFonts w:asciiTheme="minorHAnsi" w:hAnsiTheme="minorHAnsi" w:cstheme="minorHAnsi"/>
          <w:color w:val="000000" w:themeColor="text1"/>
          <w:sz w:val="22"/>
          <w:szCs w:val="22"/>
          <w:lang w:val="sl-SI"/>
        </w:rPr>
        <w:t xml:space="preserve">: </w:t>
      </w:r>
    </w:p>
    <w:p w14:paraId="0D9897AB" w14:textId="670C3F4B" w:rsidR="002744B5" w:rsidRPr="002744B5" w:rsidRDefault="00947FC4"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Sklep 4</w:t>
      </w:r>
      <w:r w:rsidR="00E72A1E">
        <w:rPr>
          <w:rFonts w:asciiTheme="minorHAnsi" w:hAnsiTheme="minorHAnsi" w:cstheme="minorHAnsi"/>
          <w:b/>
          <w:color w:val="000000" w:themeColor="text1"/>
          <w:sz w:val="22"/>
          <w:szCs w:val="22"/>
          <w:lang w:val="sl-SI"/>
        </w:rPr>
        <w:t>.1</w:t>
      </w:r>
      <w:r w:rsidR="002744B5" w:rsidRPr="002744B5">
        <w:rPr>
          <w:rFonts w:asciiTheme="minorHAnsi" w:hAnsiTheme="minorHAnsi" w:cstheme="minorHAnsi"/>
          <w:b/>
          <w:color w:val="000000" w:themeColor="text1"/>
          <w:sz w:val="22"/>
          <w:szCs w:val="22"/>
          <w:lang w:val="sl-SI"/>
        </w:rPr>
        <w:t>:</w:t>
      </w:r>
    </w:p>
    <w:p w14:paraId="10E9259F" w14:textId="5CE7FD9B" w:rsidR="00947FC4" w:rsidRPr="00947FC4" w:rsidRDefault="00BA1A01" w:rsidP="00162EAC">
      <w:pPr>
        <w:spacing w:after="0"/>
        <w:jc w:val="both"/>
        <w:rPr>
          <w:rFonts w:asciiTheme="minorHAnsi" w:hAnsiTheme="minorHAnsi" w:cstheme="minorHAnsi"/>
          <w:b/>
          <w:color w:val="000000" w:themeColor="text1"/>
          <w:sz w:val="22"/>
          <w:szCs w:val="22"/>
          <w:lang w:val="sl-SI"/>
        </w:rPr>
      </w:pPr>
      <w:r w:rsidRPr="00BA1A01">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HIT TV PLUS, imetnika dovoljenja za izvajanje televizijske dejavnosti Društva </w:t>
      </w:r>
      <w:proofErr w:type="spellStart"/>
      <w:r w:rsidRPr="00BA1A01">
        <w:rPr>
          <w:rFonts w:asciiTheme="minorHAnsi" w:hAnsiTheme="minorHAnsi" w:cstheme="minorHAnsi"/>
          <w:b/>
          <w:color w:val="000000" w:themeColor="text1"/>
          <w:sz w:val="22"/>
          <w:szCs w:val="22"/>
          <w:lang w:val="sl-SI"/>
        </w:rPr>
        <w:t>Media</w:t>
      </w:r>
      <w:proofErr w:type="spellEnd"/>
      <w:r w:rsidRPr="00BA1A01">
        <w:rPr>
          <w:rFonts w:asciiTheme="minorHAnsi" w:hAnsiTheme="minorHAnsi" w:cstheme="minorHAnsi"/>
          <w:b/>
          <w:color w:val="000000" w:themeColor="text1"/>
          <w:sz w:val="22"/>
          <w:szCs w:val="22"/>
          <w:lang w:val="sl-SI"/>
        </w:rPr>
        <w:t xml:space="preserve"> </w:t>
      </w:r>
      <w:r w:rsidRPr="00BA1A01">
        <w:rPr>
          <w:rFonts w:asciiTheme="minorHAnsi" w:hAnsiTheme="minorHAnsi" w:cstheme="minorHAnsi"/>
          <w:b/>
          <w:color w:val="000000" w:themeColor="text1"/>
          <w:sz w:val="22"/>
          <w:szCs w:val="22"/>
          <w:lang w:val="sl-SI"/>
        </w:rPr>
        <w:lastRenderedPageBreak/>
        <w:t>Partner, Slamnikarska cesta 1D, 1230 Domžale, matična številka 2699648000, na Društvo Simbol, Slamnikarska cesta 1D, 1230 Domžale, matična številka: 2704609000.</w:t>
      </w:r>
    </w:p>
    <w:p w14:paraId="443F8283" w14:textId="77777777" w:rsidR="00BA1A01" w:rsidRDefault="00BA1A01" w:rsidP="00162EAC">
      <w:pPr>
        <w:spacing w:after="0"/>
        <w:jc w:val="both"/>
        <w:rPr>
          <w:rFonts w:asciiTheme="minorHAnsi" w:hAnsiTheme="minorHAnsi" w:cstheme="minorHAnsi"/>
          <w:b/>
          <w:color w:val="000000" w:themeColor="text1"/>
          <w:sz w:val="22"/>
          <w:szCs w:val="22"/>
          <w:lang w:val="sl-SI"/>
        </w:rPr>
      </w:pPr>
    </w:p>
    <w:p w14:paraId="64EC7788" w14:textId="26C08F20" w:rsidR="00947FC4" w:rsidRPr="00947FC4" w:rsidRDefault="001A6235"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Obrazložitev:</w:t>
      </w:r>
    </w:p>
    <w:p w14:paraId="690DD5E8" w14:textId="4C53D96B" w:rsidR="00947FC4" w:rsidRDefault="00BA1A01" w:rsidP="00162EAC">
      <w:pPr>
        <w:spacing w:after="0"/>
        <w:jc w:val="both"/>
        <w:rPr>
          <w:rFonts w:asciiTheme="minorHAnsi" w:hAnsiTheme="minorHAnsi" w:cstheme="minorHAnsi"/>
          <w:color w:val="000000" w:themeColor="text1"/>
          <w:sz w:val="22"/>
          <w:szCs w:val="22"/>
          <w:lang w:val="sl-SI"/>
        </w:rPr>
      </w:pPr>
      <w:r w:rsidRPr="00BA1A01">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25. 4. 2025 prejel vlogo Društva </w:t>
      </w:r>
      <w:proofErr w:type="spellStart"/>
      <w:r w:rsidRPr="00BA1A01">
        <w:rPr>
          <w:rFonts w:asciiTheme="minorHAnsi" w:hAnsiTheme="minorHAnsi" w:cstheme="minorHAnsi"/>
          <w:color w:val="000000" w:themeColor="text1"/>
          <w:sz w:val="22"/>
          <w:szCs w:val="22"/>
          <w:lang w:val="sl-SI"/>
        </w:rPr>
        <w:t>Media</w:t>
      </w:r>
      <w:proofErr w:type="spellEnd"/>
      <w:r w:rsidRPr="00BA1A01">
        <w:rPr>
          <w:rFonts w:asciiTheme="minorHAnsi" w:hAnsiTheme="minorHAnsi" w:cstheme="minorHAnsi"/>
          <w:color w:val="000000" w:themeColor="text1"/>
          <w:sz w:val="22"/>
          <w:szCs w:val="22"/>
          <w:lang w:val="sl-SI"/>
        </w:rPr>
        <w:t xml:space="preserve"> Partner, Slamnikarska cesta 1D, 1230 Domžale, matična številka 2699648000 za prenos dovoljenja za izvajanje televizijske dejavnosti za televizijski program. Iz dopisa agencije št. 38161-23/2025/11 izhaja, da vložnikova vloga za prenos dovoljenja vsebuje vse zahtevane sestavine iz 8. člena Splošnega akta o dovoljenju za izvajanje radijske ali televizijske dejavnosti (Uradni list RS, št. 95/06 in 25/07) in da Društvo Simbol, Slamnikarska cesta 1D, 1230 Domžale, matična številka: 2704609000 izpolnjuje pogoje za pridobitev dovoljenja. Svet je ocenil, da glede na razpoložljive podatke ne obstajajo zadržki za prenos dovoljenja, zato je odločil tako, kot izhaja iz izreka sklepa.</w:t>
      </w:r>
    </w:p>
    <w:p w14:paraId="47C8B1A4" w14:textId="77777777" w:rsidR="00BA1A01" w:rsidRPr="002744B5" w:rsidRDefault="00BA1A01" w:rsidP="00162EAC">
      <w:pPr>
        <w:spacing w:after="0"/>
        <w:jc w:val="both"/>
        <w:rPr>
          <w:rFonts w:asciiTheme="minorHAnsi" w:hAnsiTheme="minorHAnsi" w:cstheme="minorHAnsi"/>
          <w:color w:val="000000" w:themeColor="text1"/>
          <w:sz w:val="22"/>
          <w:szCs w:val="22"/>
          <w:lang w:val="sl-SI"/>
        </w:rPr>
      </w:pPr>
    </w:p>
    <w:p w14:paraId="6215596C" w14:textId="12571785" w:rsidR="002744B5" w:rsidRDefault="002744B5"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Sklep </w:t>
      </w:r>
      <w:r w:rsidR="00947FC4">
        <w:rPr>
          <w:rFonts w:asciiTheme="minorHAnsi" w:hAnsiTheme="minorHAnsi" w:cstheme="minorHAnsi"/>
          <w:color w:val="000000" w:themeColor="text1"/>
          <w:sz w:val="22"/>
          <w:szCs w:val="22"/>
          <w:lang w:val="sl-SI"/>
        </w:rPr>
        <w:t xml:space="preserve">je bil sprejet </w:t>
      </w:r>
      <w:r w:rsidR="00BA1A01">
        <w:rPr>
          <w:rFonts w:asciiTheme="minorHAnsi" w:hAnsiTheme="minorHAnsi" w:cstheme="minorHAnsi"/>
          <w:color w:val="000000" w:themeColor="text1"/>
          <w:sz w:val="22"/>
          <w:szCs w:val="22"/>
          <w:lang w:val="sl-SI"/>
        </w:rPr>
        <w:t>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63374C11" w14:textId="2FB46628" w:rsidR="002744B5" w:rsidRDefault="002744B5" w:rsidP="00162EAC">
      <w:pPr>
        <w:spacing w:after="0"/>
        <w:jc w:val="both"/>
        <w:rPr>
          <w:rFonts w:asciiTheme="minorHAnsi" w:hAnsiTheme="minorHAnsi" w:cstheme="minorHAnsi"/>
          <w:color w:val="000000" w:themeColor="text1"/>
          <w:sz w:val="22"/>
          <w:szCs w:val="22"/>
          <w:lang w:val="sl-SI"/>
        </w:rPr>
      </w:pPr>
    </w:p>
    <w:p w14:paraId="36BFD3DD" w14:textId="3389EFEE" w:rsidR="00BA1A01" w:rsidRDefault="00BA1A01" w:rsidP="00162EAC">
      <w:pPr>
        <w:spacing w:after="0"/>
        <w:jc w:val="both"/>
        <w:rPr>
          <w:rFonts w:asciiTheme="minorHAnsi" w:hAnsiTheme="minorHAnsi" w:cstheme="minorHAnsi"/>
          <w:color w:val="000000" w:themeColor="text1"/>
          <w:sz w:val="22"/>
          <w:szCs w:val="22"/>
          <w:lang w:val="sl-SI"/>
        </w:rPr>
      </w:pPr>
    </w:p>
    <w:p w14:paraId="72F8DFB2" w14:textId="6A75740F" w:rsidR="00E72A1E" w:rsidRPr="002744B5" w:rsidRDefault="00E72A1E" w:rsidP="00E72A1E">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Sklep 4.2</w:t>
      </w:r>
      <w:r w:rsidRPr="002744B5">
        <w:rPr>
          <w:rFonts w:asciiTheme="minorHAnsi" w:hAnsiTheme="minorHAnsi" w:cstheme="minorHAnsi"/>
          <w:b/>
          <w:color w:val="000000" w:themeColor="text1"/>
          <w:sz w:val="22"/>
          <w:szCs w:val="22"/>
          <w:lang w:val="sl-SI"/>
        </w:rPr>
        <w:t>:</w:t>
      </w:r>
    </w:p>
    <w:p w14:paraId="7603F0E3" w14:textId="77777777" w:rsidR="00E72A1E" w:rsidRPr="00E72A1E" w:rsidRDefault="00E72A1E" w:rsidP="00E72A1E">
      <w:pPr>
        <w:spacing w:after="0"/>
        <w:jc w:val="both"/>
        <w:rPr>
          <w:rFonts w:asciiTheme="minorHAnsi" w:hAnsiTheme="minorHAnsi" w:cstheme="minorHAnsi"/>
          <w:b/>
          <w:color w:val="000000" w:themeColor="text1"/>
          <w:sz w:val="22"/>
          <w:szCs w:val="22"/>
          <w:lang w:val="sl-SI"/>
        </w:rPr>
      </w:pPr>
      <w:r w:rsidRPr="00E72A1E">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EKOSTIL TV (prej GEATV.si), imetnika dovoljenja za izvajanje televizijske dejavnosti Društva </w:t>
      </w:r>
      <w:proofErr w:type="spellStart"/>
      <w:r w:rsidRPr="00E72A1E">
        <w:rPr>
          <w:rFonts w:asciiTheme="minorHAnsi" w:hAnsiTheme="minorHAnsi" w:cstheme="minorHAnsi"/>
          <w:b/>
          <w:color w:val="000000" w:themeColor="text1"/>
          <w:sz w:val="22"/>
          <w:szCs w:val="22"/>
          <w:lang w:val="sl-SI"/>
        </w:rPr>
        <w:t>Media</w:t>
      </w:r>
      <w:proofErr w:type="spellEnd"/>
      <w:r w:rsidRPr="00E72A1E">
        <w:rPr>
          <w:rFonts w:asciiTheme="minorHAnsi" w:hAnsiTheme="minorHAnsi" w:cstheme="minorHAnsi"/>
          <w:b/>
          <w:color w:val="000000" w:themeColor="text1"/>
          <w:sz w:val="22"/>
          <w:szCs w:val="22"/>
          <w:lang w:val="sl-SI"/>
        </w:rPr>
        <w:t xml:space="preserve"> Partner, Slamnikarska cesta 1D, 1230 Domžale, matična številka 2699648000, na Društvo Simbol, Slamnikarska cesta 1D, 1230 Domžale, matična številka: 2704609000. </w:t>
      </w:r>
    </w:p>
    <w:p w14:paraId="103D1E91" w14:textId="77777777" w:rsidR="00E72A1E" w:rsidRPr="00E72A1E" w:rsidRDefault="00E72A1E" w:rsidP="00E72A1E">
      <w:pPr>
        <w:spacing w:after="0"/>
        <w:jc w:val="both"/>
        <w:rPr>
          <w:rFonts w:asciiTheme="minorHAnsi" w:hAnsiTheme="minorHAnsi" w:cstheme="minorHAnsi"/>
          <w:color w:val="000000" w:themeColor="text1"/>
          <w:sz w:val="22"/>
          <w:szCs w:val="22"/>
          <w:lang w:val="sl-SI"/>
        </w:rPr>
      </w:pPr>
    </w:p>
    <w:p w14:paraId="13CA5BF2" w14:textId="77777777" w:rsidR="00E72A1E" w:rsidRPr="00E72A1E" w:rsidRDefault="00E72A1E" w:rsidP="00E72A1E">
      <w:pPr>
        <w:spacing w:after="0"/>
        <w:jc w:val="both"/>
        <w:rPr>
          <w:rFonts w:asciiTheme="minorHAnsi" w:hAnsiTheme="minorHAnsi" w:cstheme="minorHAnsi"/>
          <w:b/>
          <w:color w:val="000000" w:themeColor="text1"/>
          <w:sz w:val="22"/>
          <w:szCs w:val="22"/>
          <w:lang w:val="sl-SI"/>
        </w:rPr>
      </w:pPr>
      <w:r w:rsidRPr="00E72A1E">
        <w:rPr>
          <w:rFonts w:asciiTheme="minorHAnsi" w:hAnsiTheme="minorHAnsi" w:cstheme="minorHAnsi"/>
          <w:b/>
          <w:color w:val="000000" w:themeColor="text1"/>
          <w:sz w:val="22"/>
          <w:szCs w:val="22"/>
          <w:lang w:val="sl-SI"/>
        </w:rPr>
        <w:t>Obrazložitev:</w:t>
      </w:r>
    </w:p>
    <w:p w14:paraId="37525E6E" w14:textId="55362064" w:rsidR="00E72A1E" w:rsidRDefault="00E72A1E" w:rsidP="00E72A1E">
      <w:pPr>
        <w:spacing w:after="0"/>
        <w:jc w:val="both"/>
        <w:rPr>
          <w:rFonts w:asciiTheme="minorHAnsi" w:hAnsiTheme="minorHAnsi" w:cstheme="minorHAnsi"/>
          <w:color w:val="000000" w:themeColor="text1"/>
          <w:sz w:val="22"/>
          <w:szCs w:val="22"/>
          <w:highlight w:val="yellow"/>
          <w:lang w:val="sl-SI"/>
        </w:rPr>
      </w:pPr>
      <w:r w:rsidRPr="00E72A1E">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25. 4. 2025 prejel vlogo Društva </w:t>
      </w:r>
      <w:proofErr w:type="spellStart"/>
      <w:r w:rsidRPr="00E72A1E">
        <w:rPr>
          <w:rFonts w:asciiTheme="minorHAnsi" w:hAnsiTheme="minorHAnsi" w:cstheme="minorHAnsi"/>
          <w:color w:val="000000" w:themeColor="text1"/>
          <w:sz w:val="22"/>
          <w:szCs w:val="22"/>
          <w:lang w:val="sl-SI"/>
        </w:rPr>
        <w:t>Media</w:t>
      </w:r>
      <w:proofErr w:type="spellEnd"/>
      <w:r w:rsidRPr="00E72A1E">
        <w:rPr>
          <w:rFonts w:asciiTheme="minorHAnsi" w:hAnsiTheme="minorHAnsi" w:cstheme="minorHAnsi"/>
          <w:color w:val="000000" w:themeColor="text1"/>
          <w:sz w:val="22"/>
          <w:szCs w:val="22"/>
          <w:lang w:val="sl-SI"/>
        </w:rPr>
        <w:t xml:space="preserve"> Partner, Slamnikarska cesta 1D, 1230 Domžale, matična številka 2699648000 za prenos dovoljenja za izvajanje televizijske dejavnosti za televizijski program EKOSTIL TV (prej GEATV.si). Iz dopisa agencije št. 38161-22/2025/11 izhaja, da vložnikova vloga za prenos dovoljenja vsebuje vse zahtevane sestavine iz 8. člena Splošnega akta o dovoljenju za izvajanje radijske ali televizijske dejavnosti (Uradni list RS, št. 95/06 in 25/07) in da Društvo Simbol, Slamnikarska cesta 1D, 1230 Domžale, matična številka: 2704609000 izpolnjuje pogoje za pridobitev dovoljenja. Svet je ocenil, da glede na razpoložljive podatke ne obstajajo zadržki za prenos dovoljenja, zato je odločil tako, kot izhaja iz izreka sklepa.</w:t>
      </w:r>
    </w:p>
    <w:p w14:paraId="7FA474DB" w14:textId="77777777" w:rsidR="00E72A1E" w:rsidRDefault="00E72A1E" w:rsidP="00162EAC">
      <w:pPr>
        <w:spacing w:after="0"/>
        <w:jc w:val="both"/>
        <w:rPr>
          <w:rFonts w:asciiTheme="minorHAnsi" w:hAnsiTheme="minorHAnsi" w:cstheme="minorHAnsi"/>
          <w:color w:val="000000" w:themeColor="text1"/>
          <w:sz w:val="22"/>
          <w:szCs w:val="22"/>
          <w:highlight w:val="yellow"/>
          <w:lang w:val="sl-SI"/>
        </w:rPr>
      </w:pPr>
    </w:p>
    <w:p w14:paraId="07A7CFCF" w14:textId="77777777" w:rsidR="00E72A1E" w:rsidRDefault="00E72A1E" w:rsidP="00E72A1E">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1C668DE8" w14:textId="77777777" w:rsidR="00E72A1E" w:rsidRDefault="00E72A1E" w:rsidP="00162EAC">
      <w:pPr>
        <w:spacing w:after="0"/>
        <w:jc w:val="both"/>
        <w:rPr>
          <w:rFonts w:asciiTheme="minorHAnsi" w:hAnsiTheme="minorHAnsi" w:cstheme="minorHAnsi"/>
          <w:color w:val="000000" w:themeColor="text1"/>
          <w:sz w:val="22"/>
          <w:szCs w:val="22"/>
          <w:highlight w:val="yellow"/>
          <w:lang w:val="sl-SI"/>
        </w:rPr>
      </w:pPr>
    </w:p>
    <w:p w14:paraId="7418E829" w14:textId="4AC09DD4"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K točki 5.: Prejete vloge izdajatelja televizijskih programov, družbe Prime Time </w:t>
      </w:r>
      <w:proofErr w:type="spellStart"/>
      <w:r w:rsidRPr="00962AC6">
        <w:rPr>
          <w:rFonts w:asciiTheme="minorHAnsi" w:hAnsiTheme="minorHAnsi" w:cstheme="minorHAnsi"/>
          <w:b/>
          <w:color w:val="000000" w:themeColor="text1"/>
          <w:sz w:val="22"/>
          <w:szCs w:val="22"/>
          <w:lang w:val="sl-SI"/>
        </w:rPr>
        <w:t>Enterprise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d.o.o</w:t>
      </w:r>
      <w:proofErr w:type="spellEnd"/>
      <w:r w:rsidRPr="00962AC6">
        <w:rPr>
          <w:rFonts w:asciiTheme="minorHAnsi" w:hAnsiTheme="minorHAnsi" w:cstheme="minorHAnsi"/>
          <w:b/>
          <w:color w:val="000000" w:themeColor="text1"/>
          <w:sz w:val="22"/>
          <w:szCs w:val="22"/>
          <w:lang w:val="sl-SI"/>
        </w:rPr>
        <w:t xml:space="preserve">., za prenos dovoljenj za izvajanje televizijske </w:t>
      </w:r>
      <w:r>
        <w:rPr>
          <w:rFonts w:asciiTheme="minorHAnsi" w:hAnsiTheme="minorHAnsi" w:cstheme="minorHAnsi"/>
          <w:b/>
          <w:color w:val="000000" w:themeColor="text1"/>
          <w:sz w:val="22"/>
          <w:szCs w:val="22"/>
          <w:lang w:val="sl-SI"/>
        </w:rPr>
        <w:t>dejavnosti – v predhodno mnenje</w:t>
      </w:r>
    </w:p>
    <w:p w14:paraId="7A8F6214"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69B29CC3" w14:textId="0B224B1D" w:rsidR="00962AC6" w:rsidRPr="00962AC6" w:rsidRDefault="00925068" w:rsidP="00962AC6">
      <w:pPr>
        <w:spacing w:after="0"/>
        <w:jc w:val="both"/>
        <w:rPr>
          <w:rFonts w:asciiTheme="minorHAnsi" w:hAnsiTheme="minorHAnsi" w:cstheme="minorHAnsi"/>
          <w:color w:val="000000" w:themeColor="text1"/>
          <w:sz w:val="22"/>
          <w:szCs w:val="22"/>
          <w:lang w:val="sl-SI"/>
        </w:rPr>
      </w:pPr>
      <w:r w:rsidRPr="00A31C5E">
        <w:rPr>
          <w:rFonts w:asciiTheme="minorHAnsi" w:hAnsiTheme="minorHAnsi" w:cstheme="minorHAnsi"/>
          <w:color w:val="000000" w:themeColor="text1"/>
          <w:sz w:val="22"/>
          <w:szCs w:val="22"/>
          <w:lang w:val="sl-SI"/>
        </w:rPr>
        <w:t xml:space="preserve">Predsednik Sveta je uvodoma pojasnil, da je </w:t>
      </w:r>
      <w:r w:rsidR="00962AC6" w:rsidRPr="00A31C5E">
        <w:rPr>
          <w:rFonts w:asciiTheme="minorHAnsi" w:hAnsiTheme="minorHAnsi" w:cstheme="minorHAnsi"/>
          <w:color w:val="000000" w:themeColor="text1"/>
          <w:sz w:val="22"/>
          <w:szCs w:val="22"/>
          <w:lang w:val="sl-SI"/>
        </w:rPr>
        <w:t xml:space="preserve">Svet za radiodifuzijo od Agencije za komunikacijska omrežja in storitve Republike Slovenije dne 24. 4. 2025 prejel dopise in devet (9) vlog družbe PRIME TIME ENTERPRISE, d. o. o., Slamnikarska cesta 1d, 1230 Domžale, matična številka: 6542263000, imetnice dovoljenj za izvajanje televizijske dejavnosti za prenos dovoljenj za izvajanje televizijske dejavnosti, na družbo </w:t>
      </w:r>
      <w:proofErr w:type="spellStart"/>
      <w:r w:rsidR="00962AC6" w:rsidRPr="00A31C5E">
        <w:rPr>
          <w:rFonts w:asciiTheme="minorHAnsi" w:hAnsiTheme="minorHAnsi" w:cstheme="minorHAnsi"/>
          <w:color w:val="000000" w:themeColor="text1"/>
          <w:sz w:val="22"/>
          <w:szCs w:val="22"/>
          <w:lang w:val="sl-SI"/>
        </w:rPr>
        <w:t>Boldframe</w:t>
      </w:r>
      <w:proofErr w:type="spellEnd"/>
      <w:r w:rsidR="00962AC6" w:rsidRPr="00A31C5E">
        <w:rPr>
          <w:rFonts w:asciiTheme="minorHAnsi" w:hAnsiTheme="minorHAnsi" w:cstheme="minorHAnsi"/>
          <w:color w:val="000000" w:themeColor="text1"/>
          <w:sz w:val="22"/>
          <w:szCs w:val="22"/>
          <w:lang w:val="sl-SI"/>
        </w:rPr>
        <w:t xml:space="preserve"> </w:t>
      </w:r>
      <w:proofErr w:type="spellStart"/>
      <w:r w:rsidR="00962AC6" w:rsidRPr="00A31C5E">
        <w:rPr>
          <w:rFonts w:asciiTheme="minorHAnsi" w:hAnsiTheme="minorHAnsi" w:cstheme="minorHAnsi"/>
          <w:color w:val="000000" w:themeColor="text1"/>
          <w:sz w:val="22"/>
          <w:szCs w:val="22"/>
          <w:lang w:val="sl-SI"/>
        </w:rPr>
        <w:t>Productions</w:t>
      </w:r>
      <w:proofErr w:type="spellEnd"/>
      <w:r w:rsidR="00962AC6" w:rsidRPr="00A31C5E">
        <w:rPr>
          <w:rFonts w:asciiTheme="minorHAnsi" w:hAnsiTheme="minorHAnsi" w:cstheme="minorHAnsi"/>
          <w:color w:val="000000" w:themeColor="text1"/>
          <w:sz w:val="22"/>
          <w:szCs w:val="22"/>
          <w:lang w:val="sl-SI"/>
        </w:rPr>
        <w:t xml:space="preserve"> d. o. o., Sokolska ulica 46, 2000 Maribor, matična številka 9785833000 za naslednje televizijske programe: 1) ZWEI, MUSIC TELEVISION, 2) FOLX EKSTRA, 3) FOLX PLUS, 4) FOLX 3, 5) ONE, MUSIC TELEVISION, 6) FOLX MUSIC TELEVISION, EUROPA, 7) ONE MUSIC TELEVISION, ADRIA, 8) ADRIA, </w:t>
      </w:r>
      <w:proofErr w:type="spellStart"/>
      <w:r w:rsidR="00962AC6" w:rsidRPr="00A31C5E">
        <w:rPr>
          <w:rFonts w:asciiTheme="minorHAnsi" w:hAnsiTheme="minorHAnsi" w:cstheme="minorHAnsi"/>
          <w:color w:val="000000" w:themeColor="text1"/>
          <w:sz w:val="22"/>
          <w:szCs w:val="22"/>
          <w:lang w:val="sl-SI"/>
        </w:rPr>
        <w:t>Music</w:t>
      </w:r>
      <w:proofErr w:type="spellEnd"/>
      <w:r w:rsidR="00962AC6" w:rsidRPr="00A31C5E">
        <w:rPr>
          <w:rFonts w:asciiTheme="minorHAnsi" w:hAnsiTheme="minorHAnsi" w:cstheme="minorHAnsi"/>
          <w:color w:val="000000" w:themeColor="text1"/>
          <w:sz w:val="22"/>
          <w:szCs w:val="22"/>
          <w:lang w:val="sl-SI"/>
        </w:rPr>
        <w:t xml:space="preserve"> </w:t>
      </w:r>
      <w:proofErr w:type="spellStart"/>
      <w:r w:rsidR="00962AC6" w:rsidRPr="00A31C5E">
        <w:rPr>
          <w:rFonts w:asciiTheme="minorHAnsi" w:hAnsiTheme="minorHAnsi" w:cstheme="minorHAnsi"/>
          <w:color w:val="000000" w:themeColor="text1"/>
          <w:sz w:val="22"/>
          <w:szCs w:val="22"/>
          <w:lang w:val="sl-SI"/>
        </w:rPr>
        <w:t>Television</w:t>
      </w:r>
      <w:proofErr w:type="spellEnd"/>
      <w:r w:rsidR="00962AC6" w:rsidRPr="00A31C5E">
        <w:rPr>
          <w:rFonts w:asciiTheme="minorHAnsi" w:hAnsiTheme="minorHAnsi" w:cstheme="minorHAnsi"/>
          <w:color w:val="000000" w:themeColor="text1"/>
          <w:sz w:val="22"/>
          <w:szCs w:val="22"/>
          <w:lang w:val="sl-SI"/>
        </w:rPr>
        <w:t xml:space="preserve"> in 9) FOLX MUSIC TELEVISION, SLOVENIJA. Svet za radiodifuzijo daje na podlagi tretje alineje prvega odstavka 100. člena ZMed predhodno mnenje o </w:t>
      </w:r>
      <w:r w:rsidR="00962AC6" w:rsidRPr="00A31C5E">
        <w:rPr>
          <w:rFonts w:asciiTheme="minorHAnsi" w:hAnsiTheme="minorHAnsi" w:cstheme="minorHAnsi"/>
          <w:color w:val="000000" w:themeColor="text1"/>
          <w:sz w:val="22"/>
          <w:szCs w:val="22"/>
          <w:lang w:val="sl-SI"/>
        </w:rPr>
        <w:lastRenderedPageBreak/>
        <w:t xml:space="preserve">prenosu odločbe o dovoljenju za izvajanje televizijske dejavnosti. </w:t>
      </w:r>
      <w:r w:rsidRPr="00A31C5E">
        <w:rPr>
          <w:rFonts w:asciiTheme="minorHAnsi" w:hAnsiTheme="minorHAnsi" w:cstheme="minorHAnsi"/>
          <w:color w:val="000000" w:themeColor="text1"/>
          <w:sz w:val="22"/>
          <w:szCs w:val="22"/>
          <w:lang w:val="sl-SI"/>
        </w:rPr>
        <w:t>Predsednik Sveta je v zvezi s prejetimi vlogami uvodoma dejal, da mu niso všeč imena, ki ne spodbujajo slovenskega jezika.</w:t>
      </w:r>
    </w:p>
    <w:p w14:paraId="0434DCA7"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05DF9A4F" w14:textId="402057B6" w:rsidR="00962AC6" w:rsidRPr="002744B5" w:rsidRDefault="00962AC6" w:rsidP="00962AC6">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w:t>
      </w:r>
      <w:r w:rsidRPr="002744B5">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je predlagal sprejetje naslednjih sklepov</w:t>
      </w:r>
      <w:r w:rsidRPr="002744B5">
        <w:rPr>
          <w:rFonts w:asciiTheme="minorHAnsi" w:hAnsiTheme="minorHAnsi" w:cstheme="minorHAnsi"/>
          <w:color w:val="000000" w:themeColor="text1"/>
          <w:sz w:val="22"/>
          <w:szCs w:val="22"/>
          <w:lang w:val="sl-SI"/>
        </w:rPr>
        <w:t xml:space="preserve">: </w:t>
      </w:r>
    </w:p>
    <w:p w14:paraId="0BDC2DC3" w14:textId="63CAFAE2"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5.1:</w:t>
      </w:r>
    </w:p>
    <w:p w14:paraId="18D4362F"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ZWEI, MUSIC TELEVISION,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202F6039"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548B388E"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7C059538"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38161-18/2025/12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7D3A8C49"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600DE619"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35E8C1C1" w14:textId="77777777" w:rsidR="005F1743" w:rsidRDefault="005F1743" w:rsidP="00962AC6">
      <w:pPr>
        <w:spacing w:after="0"/>
        <w:jc w:val="both"/>
        <w:rPr>
          <w:rFonts w:asciiTheme="minorHAnsi" w:hAnsiTheme="minorHAnsi" w:cstheme="minorHAnsi"/>
          <w:b/>
          <w:color w:val="000000" w:themeColor="text1"/>
          <w:sz w:val="22"/>
          <w:szCs w:val="22"/>
          <w:lang w:val="sl-SI"/>
        </w:rPr>
      </w:pPr>
    </w:p>
    <w:p w14:paraId="0197DDE8" w14:textId="15BE0594"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5.2:</w:t>
      </w:r>
    </w:p>
    <w:p w14:paraId="3A28B358"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FOLX EKSTRA,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46751B4D"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15A5203B"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7AD2474E"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38161-20/2025/13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70066D4D"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54E5FB9D"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5CD3B996" w14:textId="77777777" w:rsidR="005F1743" w:rsidRDefault="005F1743" w:rsidP="00962AC6">
      <w:pPr>
        <w:spacing w:after="0"/>
        <w:jc w:val="both"/>
        <w:rPr>
          <w:rFonts w:asciiTheme="minorHAnsi" w:hAnsiTheme="minorHAnsi" w:cstheme="minorHAnsi"/>
          <w:b/>
          <w:color w:val="000000" w:themeColor="text1"/>
          <w:sz w:val="22"/>
          <w:szCs w:val="22"/>
          <w:lang w:val="sl-SI"/>
        </w:rPr>
      </w:pPr>
    </w:p>
    <w:p w14:paraId="19D6B6F3" w14:textId="455B5B8B"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5.3:</w:t>
      </w:r>
    </w:p>
    <w:p w14:paraId="5D353888"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w:t>
      </w:r>
      <w:r w:rsidRPr="00962AC6">
        <w:rPr>
          <w:rFonts w:asciiTheme="minorHAnsi" w:hAnsiTheme="minorHAnsi" w:cstheme="minorHAnsi"/>
          <w:b/>
          <w:color w:val="000000" w:themeColor="text1"/>
          <w:sz w:val="22"/>
          <w:szCs w:val="22"/>
          <w:lang w:val="sl-SI"/>
        </w:rPr>
        <w:lastRenderedPageBreak/>
        <w:t xml:space="preserve">program FOLX PLUS,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5DC69258"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25E92B1D"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7D27B5A6" w14:textId="063C4B5F" w:rsid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38161-21/2025/13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52242F49" w14:textId="2033CC54" w:rsidR="005F1743" w:rsidRDefault="005F1743" w:rsidP="00962AC6">
      <w:pPr>
        <w:spacing w:after="0"/>
        <w:jc w:val="both"/>
        <w:rPr>
          <w:rFonts w:asciiTheme="minorHAnsi" w:hAnsiTheme="minorHAnsi" w:cstheme="minorHAnsi"/>
          <w:color w:val="000000" w:themeColor="text1"/>
          <w:sz w:val="22"/>
          <w:szCs w:val="22"/>
          <w:lang w:val="sl-SI"/>
        </w:rPr>
      </w:pPr>
    </w:p>
    <w:p w14:paraId="31440F0C"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4D997680" w14:textId="5B0204E1" w:rsidR="005F1743" w:rsidRDefault="005F1743" w:rsidP="00962AC6">
      <w:pPr>
        <w:spacing w:after="0"/>
        <w:jc w:val="both"/>
        <w:rPr>
          <w:rFonts w:asciiTheme="minorHAnsi" w:hAnsiTheme="minorHAnsi" w:cstheme="minorHAnsi"/>
          <w:b/>
          <w:color w:val="000000" w:themeColor="text1"/>
          <w:sz w:val="22"/>
          <w:szCs w:val="22"/>
          <w:lang w:val="sl-SI"/>
        </w:rPr>
      </w:pPr>
    </w:p>
    <w:p w14:paraId="315B6787" w14:textId="63805714"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5.4:</w:t>
      </w:r>
    </w:p>
    <w:p w14:paraId="1A9F776B"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FOLX 3,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72B50162"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250311AD"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01C9E41B"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38161-19/2025/12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39409383"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4A6BB9BE"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05BE3297" w14:textId="77777777" w:rsidR="005F1743" w:rsidRDefault="005F1743" w:rsidP="00962AC6">
      <w:pPr>
        <w:spacing w:after="0"/>
        <w:jc w:val="both"/>
        <w:rPr>
          <w:rFonts w:asciiTheme="minorHAnsi" w:hAnsiTheme="minorHAnsi" w:cstheme="minorHAnsi"/>
          <w:b/>
          <w:color w:val="000000" w:themeColor="text1"/>
          <w:sz w:val="22"/>
          <w:szCs w:val="22"/>
          <w:lang w:val="sl-SI"/>
        </w:rPr>
      </w:pPr>
    </w:p>
    <w:p w14:paraId="118F6ADE" w14:textId="50952BCD"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5.5:</w:t>
      </w:r>
    </w:p>
    <w:p w14:paraId="46038D02"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ONE, MUSIC TELEVISION,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11454EB6"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2AE94C73"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53269152"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lastRenderedPageBreak/>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38161-17/2025/12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09A1E3D0"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70711C4B" w14:textId="7F7A2AE5"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5.6:</w:t>
      </w:r>
    </w:p>
    <w:p w14:paraId="3E574AA7"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FOLX MUSIC TELEVISION, EUROPA,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35D7C79A"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32113E1B"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5A885F82"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38161-13/2025/12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3CC4E5EE"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33ADD10E"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3F964207" w14:textId="77777777" w:rsidR="005F1743" w:rsidRDefault="005F1743" w:rsidP="00962AC6">
      <w:pPr>
        <w:spacing w:after="0"/>
        <w:jc w:val="both"/>
        <w:rPr>
          <w:rFonts w:asciiTheme="minorHAnsi" w:hAnsiTheme="minorHAnsi" w:cstheme="minorHAnsi"/>
          <w:b/>
          <w:color w:val="000000" w:themeColor="text1"/>
          <w:sz w:val="22"/>
          <w:szCs w:val="22"/>
          <w:lang w:val="sl-SI"/>
        </w:rPr>
      </w:pPr>
    </w:p>
    <w:p w14:paraId="1A7844FF" w14:textId="45328E9F"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5.7:</w:t>
      </w:r>
    </w:p>
    <w:p w14:paraId="12FBB172"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ONE MUSIC TELEVISION, ADRIA,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5CD32ED7"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2CB8D270"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496DCE7B"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38161-16/2025/12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w:t>
      </w:r>
      <w:r w:rsidRPr="00962AC6">
        <w:rPr>
          <w:rFonts w:asciiTheme="minorHAnsi" w:hAnsiTheme="minorHAnsi" w:cstheme="minorHAnsi"/>
          <w:color w:val="000000" w:themeColor="text1"/>
          <w:sz w:val="22"/>
          <w:szCs w:val="22"/>
          <w:lang w:val="sl-SI"/>
        </w:rPr>
        <w:lastRenderedPageBreak/>
        <w:t>razpoložljive podatke ne obstajajo zadržki za prenos dovoljenja, zato je odločil tako, kot izhaja iz izreka sklepa.</w:t>
      </w:r>
    </w:p>
    <w:p w14:paraId="14971C94"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73760BE5"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56AC551F" w14:textId="77777777" w:rsidR="005F1743" w:rsidRDefault="005F1743" w:rsidP="00962AC6">
      <w:pPr>
        <w:spacing w:after="0"/>
        <w:jc w:val="both"/>
        <w:rPr>
          <w:rFonts w:asciiTheme="minorHAnsi" w:hAnsiTheme="minorHAnsi" w:cstheme="minorHAnsi"/>
          <w:b/>
          <w:color w:val="000000" w:themeColor="text1"/>
          <w:sz w:val="22"/>
          <w:szCs w:val="22"/>
          <w:lang w:val="sl-SI"/>
        </w:rPr>
      </w:pPr>
    </w:p>
    <w:p w14:paraId="42D7B0ED" w14:textId="19185CC9"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5.8:</w:t>
      </w:r>
    </w:p>
    <w:p w14:paraId="67AB5EF1"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ADRIA, </w:t>
      </w:r>
      <w:proofErr w:type="spellStart"/>
      <w:r w:rsidRPr="00962AC6">
        <w:rPr>
          <w:rFonts w:asciiTheme="minorHAnsi" w:hAnsiTheme="minorHAnsi" w:cstheme="minorHAnsi"/>
          <w:b/>
          <w:color w:val="000000" w:themeColor="text1"/>
          <w:sz w:val="22"/>
          <w:szCs w:val="22"/>
          <w:lang w:val="sl-SI"/>
        </w:rPr>
        <w:t>Music</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Television</w:t>
      </w:r>
      <w:proofErr w:type="spellEnd"/>
      <w:r w:rsidRPr="00962AC6">
        <w:rPr>
          <w:rFonts w:asciiTheme="minorHAnsi" w:hAnsiTheme="minorHAnsi" w:cstheme="minorHAnsi"/>
          <w:b/>
          <w:color w:val="000000" w:themeColor="text1"/>
          <w:sz w:val="22"/>
          <w:szCs w:val="22"/>
          <w:lang w:val="sl-SI"/>
        </w:rPr>
        <w:t xml:space="preserve">,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34664481"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525ED37E"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1AE45F51"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38161-14/2025/12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46297866" w14:textId="77777777" w:rsidR="00962AC6" w:rsidRPr="00962AC6" w:rsidRDefault="00962AC6" w:rsidP="00962AC6">
      <w:pPr>
        <w:spacing w:after="0"/>
        <w:jc w:val="both"/>
        <w:rPr>
          <w:rFonts w:asciiTheme="minorHAnsi" w:hAnsiTheme="minorHAnsi" w:cstheme="minorHAnsi"/>
          <w:color w:val="000000" w:themeColor="text1"/>
          <w:sz w:val="22"/>
          <w:szCs w:val="22"/>
          <w:lang w:val="sl-SI"/>
        </w:rPr>
      </w:pPr>
    </w:p>
    <w:p w14:paraId="282311D3"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1CCEA637" w14:textId="77777777" w:rsidR="005F1743" w:rsidRDefault="005F1743" w:rsidP="00962AC6">
      <w:pPr>
        <w:spacing w:after="0"/>
        <w:jc w:val="both"/>
        <w:rPr>
          <w:rFonts w:asciiTheme="minorHAnsi" w:hAnsiTheme="minorHAnsi" w:cstheme="minorHAnsi"/>
          <w:b/>
          <w:color w:val="000000" w:themeColor="text1"/>
          <w:sz w:val="22"/>
          <w:szCs w:val="22"/>
          <w:lang w:val="sl-SI"/>
        </w:rPr>
      </w:pPr>
    </w:p>
    <w:p w14:paraId="5BF707BE" w14:textId="4ABF0279"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Sklep 5.9:</w:t>
      </w:r>
    </w:p>
    <w:p w14:paraId="2EF0F7A4"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televizijske dejavnosti za televizijski program FOLX MUSIC TELEVISION, SLOVENIJA, imetnice dovoljenja za izvajanje televizijske dejavnosti, družbe PRIME TIME ENTERPRISE, d. o. o., Slamnikarska cesta 1d, 1230 Domžale, matična številka: 6542263000, na družbo </w:t>
      </w:r>
      <w:proofErr w:type="spellStart"/>
      <w:r w:rsidRPr="00962AC6">
        <w:rPr>
          <w:rFonts w:asciiTheme="minorHAnsi" w:hAnsiTheme="minorHAnsi" w:cstheme="minorHAnsi"/>
          <w:b/>
          <w:color w:val="000000" w:themeColor="text1"/>
          <w:sz w:val="22"/>
          <w:szCs w:val="22"/>
          <w:lang w:val="sl-SI"/>
        </w:rPr>
        <w:t>Boldframe</w:t>
      </w:r>
      <w:proofErr w:type="spellEnd"/>
      <w:r w:rsidRPr="00962AC6">
        <w:rPr>
          <w:rFonts w:asciiTheme="minorHAnsi" w:hAnsiTheme="minorHAnsi" w:cstheme="minorHAnsi"/>
          <w:b/>
          <w:color w:val="000000" w:themeColor="text1"/>
          <w:sz w:val="22"/>
          <w:szCs w:val="22"/>
          <w:lang w:val="sl-SI"/>
        </w:rPr>
        <w:t xml:space="preserve"> </w:t>
      </w:r>
      <w:proofErr w:type="spellStart"/>
      <w:r w:rsidRPr="00962AC6">
        <w:rPr>
          <w:rFonts w:asciiTheme="minorHAnsi" w:hAnsiTheme="minorHAnsi" w:cstheme="minorHAnsi"/>
          <w:b/>
          <w:color w:val="000000" w:themeColor="text1"/>
          <w:sz w:val="22"/>
          <w:szCs w:val="22"/>
          <w:lang w:val="sl-SI"/>
        </w:rPr>
        <w:t>Productions</w:t>
      </w:r>
      <w:proofErr w:type="spellEnd"/>
      <w:r w:rsidRPr="00962AC6">
        <w:rPr>
          <w:rFonts w:asciiTheme="minorHAnsi" w:hAnsiTheme="minorHAnsi" w:cstheme="minorHAnsi"/>
          <w:b/>
          <w:color w:val="000000" w:themeColor="text1"/>
          <w:sz w:val="22"/>
          <w:szCs w:val="22"/>
          <w:lang w:val="sl-SI"/>
        </w:rPr>
        <w:t xml:space="preserve"> d. o. o., Sokolska ulica 46, 2000 Maribor, matična številka 9785833000. </w:t>
      </w:r>
    </w:p>
    <w:p w14:paraId="6D590C77"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p>
    <w:p w14:paraId="0C4032C9" w14:textId="77777777" w:rsidR="00962AC6" w:rsidRPr="00962AC6" w:rsidRDefault="00962AC6" w:rsidP="00962AC6">
      <w:pPr>
        <w:spacing w:after="0"/>
        <w:jc w:val="both"/>
        <w:rPr>
          <w:rFonts w:asciiTheme="minorHAnsi" w:hAnsiTheme="minorHAnsi" w:cstheme="minorHAnsi"/>
          <w:b/>
          <w:color w:val="000000" w:themeColor="text1"/>
          <w:sz w:val="22"/>
          <w:szCs w:val="22"/>
          <w:lang w:val="sl-SI"/>
        </w:rPr>
      </w:pPr>
      <w:r w:rsidRPr="00962AC6">
        <w:rPr>
          <w:rFonts w:asciiTheme="minorHAnsi" w:hAnsiTheme="minorHAnsi" w:cstheme="minorHAnsi"/>
          <w:b/>
          <w:color w:val="000000" w:themeColor="text1"/>
          <w:sz w:val="22"/>
          <w:szCs w:val="22"/>
          <w:lang w:val="sl-SI"/>
        </w:rPr>
        <w:t>Obrazložitev:</w:t>
      </w:r>
    </w:p>
    <w:p w14:paraId="3894A485" w14:textId="15E8FEBF" w:rsidR="00A850C8" w:rsidRDefault="00962AC6" w:rsidP="00962AC6">
      <w:pPr>
        <w:spacing w:after="0"/>
        <w:jc w:val="both"/>
        <w:rPr>
          <w:rFonts w:asciiTheme="minorHAnsi" w:hAnsiTheme="minorHAnsi" w:cstheme="minorHAnsi"/>
          <w:color w:val="000000" w:themeColor="text1"/>
          <w:sz w:val="22"/>
          <w:szCs w:val="22"/>
          <w:lang w:val="sl-SI"/>
        </w:rPr>
      </w:pPr>
      <w:r w:rsidRPr="00962AC6">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24. 4. 2025 prejel vlogo družbe PRIME TIME ENTERPRISE, d. o. o., Slamnikarska cesta 1d, 1230 Domžale, matična številka: 6542263000 za prenos dovoljenja za izvajanje televizijske dejavnosti za televizijski program. Iz dopisa agencije št. 38161-15/2025/12 z dne 24. 4. 2025 izhaja, da vložnikova vloga za prenos dovoljenja vsebuje vse zahtevane sestavine iz 8. člena Splošnega akta o dovoljenju za izvajanje radijske ali televizijske dejavnosti (Uradni list RS, št. 95/06 in 25/07) in da družba </w:t>
      </w:r>
      <w:proofErr w:type="spellStart"/>
      <w:r w:rsidRPr="00962AC6">
        <w:rPr>
          <w:rFonts w:asciiTheme="minorHAnsi" w:hAnsiTheme="minorHAnsi" w:cstheme="minorHAnsi"/>
          <w:color w:val="000000" w:themeColor="text1"/>
          <w:sz w:val="22"/>
          <w:szCs w:val="22"/>
          <w:lang w:val="sl-SI"/>
        </w:rPr>
        <w:t>Boldframe</w:t>
      </w:r>
      <w:proofErr w:type="spellEnd"/>
      <w:r w:rsidRPr="00962AC6">
        <w:rPr>
          <w:rFonts w:asciiTheme="minorHAnsi" w:hAnsiTheme="minorHAnsi" w:cstheme="minorHAnsi"/>
          <w:color w:val="000000" w:themeColor="text1"/>
          <w:sz w:val="22"/>
          <w:szCs w:val="22"/>
          <w:lang w:val="sl-SI"/>
        </w:rPr>
        <w:t xml:space="preserve"> </w:t>
      </w:r>
      <w:proofErr w:type="spellStart"/>
      <w:r w:rsidRPr="00962AC6">
        <w:rPr>
          <w:rFonts w:asciiTheme="minorHAnsi" w:hAnsiTheme="minorHAnsi" w:cstheme="minorHAnsi"/>
          <w:color w:val="000000" w:themeColor="text1"/>
          <w:sz w:val="22"/>
          <w:szCs w:val="22"/>
          <w:lang w:val="sl-SI"/>
        </w:rPr>
        <w:t>Productions</w:t>
      </w:r>
      <w:proofErr w:type="spellEnd"/>
      <w:r w:rsidRPr="00962AC6">
        <w:rPr>
          <w:rFonts w:asciiTheme="minorHAnsi" w:hAnsiTheme="minorHAnsi" w:cstheme="minorHAnsi"/>
          <w:color w:val="000000" w:themeColor="text1"/>
          <w:sz w:val="22"/>
          <w:szCs w:val="22"/>
          <w:lang w:val="sl-SI"/>
        </w:rPr>
        <w:t xml:space="preserve"> d. o. o., Sokolska ulica 46, 2000 Maribor, matična številka 9785833000 izpolnjuje pogoje za pridobitev dovoljenja. Svet je ocenil, da glede na razpoložljive podatke ne obstajajo zadržki za prenos dovoljenja, zato je odločil tako, kot izhaja iz izreka sklepa.</w:t>
      </w:r>
    </w:p>
    <w:p w14:paraId="62C9B12A" w14:textId="77777777" w:rsidR="00962AC6" w:rsidRDefault="00962AC6" w:rsidP="00162EAC">
      <w:pPr>
        <w:spacing w:after="0"/>
        <w:jc w:val="both"/>
        <w:rPr>
          <w:rFonts w:asciiTheme="minorHAnsi" w:eastAsia="Calibri" w:hAnsiTheme="minorHAnsi" w:cstheme="minorHAnsi"/>
          <w:b/>
          <w:color w:val="000000"/>
          <w:sz w:val="22"/>
          <w:szCs w:val="22"/>
          <w:lang w:val="sl-SI"/>
        </w:rPr>
      </w:pPr>
    </w:p>
    <w:p w14:paraId="64A6369E" w14:textId="77777777" w:rsidR="005F1743" w:rsidRDefault="005F1743" w:rsidP="005F174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0F2F7B7B" w14:textId="77777777" w:rsidR="00962AC6" w:rsidRDefault="00962AC6" w:rsidP="00162EAC">
      <w:pPr>
        <w:spacing w:after="0"/>
        <w:jc w:val="both"/>
        <w:rPr>
          <w:rFonts w:asciiTheme="minorHAnsi" w:eastAsia="Calibri" w:hAnsiTheme="minorHAnsi" w:cstheme="minorHAnsi"/>
          <w:b/>
          <w:color w:val="000000"/>
          <w:sz w:val="22"/>
          <w:szCs w:val="22"/>
          <w:lang w:val="sl-SI"/>
        </w:rPr>
      </w:pPr>
    </w:p>
    <w:p w14:paraId="5A11B066" w14:textId="77777777" w:rsidR="00962AC6" w:rsidRDefault="00962AC6" w:rsidP="00162EAC">
      <w:pPr>
        <w:spacing w:after="0"/>
        <w:jc w:val="both"/>
        <w:rPr>
          <w:rFonts w:asciiTheme="minorHAnsi" w:eastAsia="Calibri" w:hAnsiTheme="minorHAnsi" w:cstheme="minorHAnsi"/>
          <w:b/>
          <w:color w:val="000000"/>
          <w:sz w:val="22"/>
          <w:szCs w:val="22"/>
          <w:lang w:val="sl-SI"/>
        </w:rPr>
      </w:pPr>
    </w:p>
    <w:p w14:paraId="1A1D70D7" w14:textId="00A5B2FB" w:rsidR="00F309AA" w:rsidRPr="004B44E3" w:rsidRDefault="001E5B23"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962AC6">
        <w:rPr>
          <w:rFonts w:asciiTheme="minorHAnsi" w:eastAsia="Calibri" w:hAnsiTheme="minorHAnsi" w:cstheme="minorHAnsi"/>
          <w:b/>
          <w:color w:val="000000"/>
          <w:sz w:val="22"/>
          <w:szCs w:val="22"/>
          <w:lang w:val="sl-SI"/>
        </w:rPr>
        <w:t xml:space="preserve"> 6</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2744B5" w:rsidRPr="002744B5">
        <w:rPr>
          <w:rFonts w:asciiTheme="minorHAnsi" w:hAnsiTheme="minorHAnsi" w:cstheme="minorHAnsi"/>
          <w:b/>
          <w:sz w:val="22"/>
          <w:szCs w:val="22"/>
          <w:lang w:val="sl-SI"/>
        </w:rPr>
        <w:t>Seznam pomembnejših dogodkov za televizijs</w:t>
      </w:r>
      <w:r w:rsidR="00654D81">
        <w:rPr>
          <w:rFonts w:asciiTheme="minorHAnsi" w:hAnsiTheme="minorHAnsi" w:cstheme="minorHAnsi"/>
          <w:b/>
          <w:sz w:val="22"/>
          <w:szCs w:val="22"/>
          <w:lang w:val="sl-SI"/>
        </w:rPr>
        <w:t>ki prenos – obravnava</w:t>
      </w:r>
    </w:p>
    <w:p w14:paraId="54C8E689" w14:textId="77777777" w:rsidR="005F1743" w:rsidRDefault="005F1743" w:rsidP="005F1743">
      <w:pPr>
        <w:spacing w:after="0"/>
        <w:jc w:val="both"/>
        <w:rPr>
          <w:rFonts w:asciiTheme="minorHAnsi" w:eastAsia="Calibri" w:hAnsiTheme="minorHAnsi" w:cstheme="minorHAnsi"/>
          <w:color w:val="000000"/>
          <w:sz w:val="22"/>
          <w:szCs w:val="22"/>
          <w:lang w:val="sl-SI"/>
        </w:rPr>
      </w:pPr>
    </w:p>
    <w:p w14:paraId="2A526C5A" w14:textId="1433D066" w:rsidR="005F1743" w:rsidRDefault="005F1743" w:rsidP="005F1743">
      <w:pPr>
        <w:spacing w:after="0"/>
        <w:jc w:val="both"/>
        <w:rPr>
          <w:rFonts w:asciiTheme="minorHAnsi" w:eastAsia="Calibri" w:hAnsiTheme="minorHAnsi" w:cstheme="minorHAnsi"/>
          <w:color w:val="000000"/>
          <w:sz w:val="22"/>
          <w:szCs w:val="22"/>
          <w:lang w:val="sl-SI"/>
        </w:rPr>
      </w:pPr>
      <w:r w:rsidRPr="005F1743">
        <w:rPr>
          <w:rFonts w:asciiTheme="minorHAnsi" w:eastAsia="Calibri" w:hAnsiTheme="minorHAnsi" w:cstheme="minorHAnsi"/>
          <w:color w:val="000000"/>
          <w:sz w:val="22"/>
          <w:szCs w:val="22"/>
          <w:lang w:val="sl-SI"/>
        </w:rPr>
        <w:t>Dne 6. maja 2025 je bila izvedena videokonferenca med Svetom za radiodifuzijo, Ministrstvom za kulturo in predstavnikom Evropske komisije glede predlaganega osnutka seznama pomembnejših dogodkov za televizijski prenos. Predstavnik Evropske Komisije (Carlos Perez Maestro) je pojasnil svoje pripombe in vprašanja</w:t>
      </w:r>
      <w:r w:rsidR="00326A31">
        <w:rPr>
          <w:rFonts w:asciiTheme="minorHAnsi" w:eastAsia="Calibri" w:hAnsiTheme="minorHAnsi" w:cstheme="minorHAnsi"/>
          <w:color w:val="000000"/>
          <w:sz w:val="22"/>
          <w:szCs w:val="22"/>
          <w:lang w:val="sl-SI"/>
        </w:rPr>
        <w:t xml:space="preserve"> v zvezi z gradivom</w:t>
      </w:r>
      <w:r w:rsidRPr="005F1743">
        <w:rPr>
          <w:rFonts w:asciiTheme="minorHAnsi" w:eastAsia="Calibri" w:hAnsiTheme="minorHAnsi" w:cstheme="minorHAnsi"/>
          <w:color w:val="000000"/>
          <w:sz w:val="22"/>
          <w:szCs w:val="22"/>
          <w:lang w:val="sl-SI"/>
        </w:rPr>
        <w:t xml:space="preserve">. Napotil je tudi na dokumentacijo (navodila) </w:t>
      </w:r>
      <w:proofErr w:type="spellStart"/>
      <w:r w:rsidRPr="005F1743">
        <w:rPr>
          <w:rFonts w:asciiTheme="minorHAnsi" w:eastAsia="Calibri" w:hAnsiTheme="minorHAnsi" w:cstheme="minorHAnsi"/>
          <w:color w:val="000000"/>
          <w:sz w:val="22"/>
          <w:szCs w:val="22"/>
          <w:lang w:val="sl-SI"/>
        </w:rPr>
        <w:t>Contact</w:t>
      </w:r>
      <w:proofErr w:type="spellEnd"/>
      <w:r w:rsidRPr="005F1743">
        <w:rPr>
          <w:rFonts w:asciiTheme="minorHAnsi" w:eastAsia="Calibri" w:hAnsiTheme="minorHAnsi" w:cstheme="minorHAnsi"/>
          <w:color w:val="000000"/>
          <w:sz w:val="22"/>
          <w:szCs w:val="22"/>
          <w:lang w:val="sl-SI"/>
        </w:rPr>
        <w:t xml:space="preserve"> </w:t>
      </w:r>
      <w:proofErr w:type="spellStart"/>
      <w:r w:rsidRPr="005F1743">
        <w:rPr>
          <w:rFonts w:asciiTheme="minorHAnsi" w:eastAsia="Calibri" w:hAnsiTheme="minorHAnsi" w:cstheme="minorHAnsi"/>
          <w:color w:val="000000"/>
          <w:sz w:val="22"/>
          <w:szCs w:val="22"/>
          <w:lang w:val="sl-SI"/>
        </w:rPr>
        <w:t>Committeja</w:t>
      </w:r>
      <w:proofErr w:type="spellEnd"/>
      <w:r w:rsidRPr="005F1743">
        <w:rPr>
          <w:rFonts w:asciiTheme="minorHAnsi" w:eastAsia="Calibri" w:hAnsiTheme="minorHAnsi" w:cstheme="minorHAnsi"/>
          <w:color w:val="000000"/>
          <w:sz w:val="22"/>
          <w:szCs w:val="22"/>
          <w:lang w:val="sl-SI"/>
        </w:rPr>
        <w:t xml:space="preserve"> ter predlagal ogled sklepa komisije z dne 24. junija 2024 o združljivosti ukrepov, ki jih bo Francija sprejela v skladu s členom 14(1) Direktive 2010/13/EU Evropskega parlamenta in S</w:t>
      </w:r>
      <w:r w:rsidR="00310A4A">
        <w:rPr>
          <w:rFonts w:asciiTheme="minorHAnsi" w:eastAsia="Calibri" w:hAnsiTheme="minorHAnsi" w:cstheme="minorHAnsi"/>
          <w:color w:val="000000"/>
          <w:sz w:val="22"/>
          <w:szCs w:val="22"/>
          <w:lang w:val="sl-SI"/>
        </w:rPr>
        <w:t>veta, s pravom EU (C/2024/3936)</w:t>
      </w:r>
      <w:r w:rsidRPr="005F1743">
        <w:rPr>
          <w:rFonts w:asciiTheme="minorHAnsi" w:eastAsia="Calibri" w:hAnsiTheme="minorHAnsi" w:cstheme="minorHAnsi"/>
          <w:color w:val="000000"/>
          <w:sz w:val="22"/>
          <w:szCs w:val="22"/>
          <w:lang w:val="sl-SI"/>
        </w:rPr>
        <w:t xml:space="preserve">. </w:t>
      </w:r>
    </w:p>
    <w:p w14:paraId="22E85D47" w14:textId="4E15FEFC" w:rsidR="00BF2475" w:rsidRDefault="00BF2475" w:rsidP="005F1743">
      <w:pPr>
        <w:spacing w:after="0"/>
        <w:jc w:val="both"/>
        <w:rPr>
          <w:rFonts w:asciiTheme="minorHAnsi" w:eastAsia="Calibri" w:hAnsiTheme="minorHAnsi" w:cstheme="minorHAnsi"/>
          <w:color w:val="000000"/>
          <w:sz w:val="22"/>
          <w:szCs w:val="22"/>
          <w:lang w:val="sl-SI"/>
        </w:rPr>
      </w:pPr>
    </w:p>
    <w:p w14:paraId="3CE3EF60" w14:textId="6B4611AB" w:rsidR="00BF2475" w:rsidRPr="00BF2475" w:rsidRDefault="003C1EF1" w:rsidP="005F1743">
      <w:pPr>
        <w:spacing w:after="0"/>
        <w:jc w:val="both"/>
        <w:rPr>
          <w:rFonts w:asciiTheme="minorHAnsi" w:eastAsia="Calibri" w:hAnsiTheme="minorHAnsi" w:cstheme="minorHAnsi"/>
          <w:i/>
          <w:color w:val="000000"/>
          <w:sz w:val="22"/>
          <w:szCs w:val="22"/>
          <w:lang w:val="sl-SI"/>
        </w:rPr>
      </w:pPr>
      <w:r w:rsidRPr="00A31C5E">
        <w:rPr>
          <w:rFonts w:asciiTheme="minorHAnsi" w:eastAsia="Calibri" w:hAnsiTheme="minorHAnsi" w:cstheme="minorHAnsi"/>
          <w:i/>
          <w:color w:val="000000"/>
          <w:sz w:val="22"/>
          <w:szCs w:val="22"/>
          <w:lang w:val="sl-SI"/>
        </w:rPr>
        <w:t>Namestnik predsednika za kratek čas</w:t>
      </w:r>
      <w:r w:rsidR="00326A31" w:rsidRPr="00A31C5E">
        <w:rPr>
          <w:rFonts w:asciiTheme="minorHAnsi" w:eastAsia="Calibri" w:hAnsiTheme="minorHAnsi" w:cstheme="minorHAnsi"/>
          <w:i/>
          <w:color w:val="000000"/>
          <w:sz w:val="22"/>
          <w:szCs w:val="22"/>
          <w:lang w:val="sl-SI"/>
        </w:rPr>
        <w:t xml:space="preserve"> zapusti</w:t>
      </w:r>
      <w:r w:rsidR="00BF2475" w:rsidRPr="00A31C5E">
        <w:rPr>
          <w:rFonts w:asciiTheme="minorHAnsi" w:eastAsia="Calibri" w:hAnsiTheme="minorHAnsi" w:cstheme="minorHAnsi"/>
          <w:i/>
          <w:color w:val="000000"/>
          <w:sz w:val="22"/>
          <w:szCs w:val="22"/>
          <w:lang w:val="sl-SI"/>
        </w:rPr>
        <w:t xml:space="preserve"> sejo.</w:t>
      </w:r>
      <w:r w:rsidR="00BF2475" w:rsidRPr="00BF2475">
        <w:rPr>
          <w:rFonts w:asciiTheme="minorHAnsi" w:eastAsia="Calibri" w:hAnsiTheme="minorHAnsi" w:cstheme="minorHAnsi"/>
          <w:i/>
          <w:color w:val="000000"/>
          <w:sz w:val="22"/>
          <w:szCs w:val="22"/>
          <w:lang w:val="sl-SI"/>
        </w:rPr>
        <w:t xml:space="preserve"> </w:t>
      </w:r>
    </w:p>
    <w:p w14:paraId="37138EF0" w14:textId="77777777" w:rsidR="005F1743" w:rsidRPr="005F1743" w:rsidRDefault="005F1743" w:rsidP="005F1743">
      <w:pPr>
        <w:spacing w:after="0"/>
        <w:jc w:val="both"/>
        <w:rPr>
          <w:rFonts w:asciiTheme="minorHAnsi" w:eastAsia="Calibri" w:hAnsiTheme="minorHAnsi" w:cstheme="minorHAnsi"/>
          <w:color w:val="000000"/>
          <w:sz w:val="22"/>
          <w:szCs w:val="22"/>
          <w:lang w:val="sl-SI"/>
        </w:rPr>
      </w:pPr>
    </w:p>
    <w:p w14:paraId="79DBDB11" w14:textId="470A2916" w:rsidR="00BF2475" w:rsidRPr="00A00043" w:rsidRDefault="00BF2475" w:rsidP="00BF2475">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Po razpravi je predsednik Sveta predlagal sprejetje naslednjega sklepa:</w:t>
      </w:r>
    </w:p>
    <w:p w14:paraId="26BBADD6" w14:textId="32E5767E" w:rsidR="005F1743" w:rsidRPr="00BF2475" w:rsidRDefault="00BF2475" w:rsidP="005F1743">
      <w:pPr>
        <w:spacing w:after="0"/>
        <w:jc w:val="both"/>
        <w:rPr>
          <w:rFonts w:asciiTheme="minorHAnsi" w:eastAsia="Calibri" w:hAnsiTheme="minorHAnsi" w:cstheme="minorHAnsi"/>
          <w:b/>
          <w:color w:val="000000"/>
          <w:sz w:val="22"/>
          <w:szCs w:val="22"/>
          <w:lang w:val="sl-SI"/>
        </w:rPr>
      </w:pPr>
      <w:r w:rsidRPr="00BF2475">
        <w:rPr>
          <w:rFonts w:asciiTheme="minorHAnsi" w:eastAsia="Calibri" w:hAnsiTheme="minorHAnsi" w:cstheme="minorHAnsi"/>
          <w:b/>
          <w:color w:val="000000"/>
          <w:sz w:val="22"/>
          <w:szCs w:val="22"/>
          <w:lang w:val="sl-SI"/>
        </w:rPr>
        <w:t>Sklep 6</w:t>
      </w:r>
      <w:r w:rsidR="005F1743" w:rsidRPr="00BF2475">
        <w:rPr>
          <w:rFonts w:asciiTheme="minorHAnsi" w:eastAsia="Calibri" w:hAnsiTheme="minorHAnsi" w:cstheme="minorHAnsi"/>
          <w:b/>
          <w:color w:val="000000"/>
          <w:sz w:val="22"/>
          <w:szCs w:val="22"/>
          <w:lang w:val="sl-SI"/>
        </w:rPr>
        <w:t xml:space="preserve">.: </w:t>
      </w:r>
    </w:p>
    <w:p w14:paraId="6D40EEC2" w14:textId="586F0CB4" w:rsidR="005F1743" w:rsidRPr="00BF2475" w:rsidRDefault="005F1743" w:rsidP="005F1743">
      <w:pPr>
        <w:spacing w:after="0"/>
        <w:jc w:val="both"/>
        <w:rPr>
          <w:rFonts w:asciiTheme="minorHAnsi" w:eastAsia="Calibri" w:hAnsiTheme="minorHAnsi" w:cstheme="minorHAnsi"/>
          <w:b/>
          <w:color w:val="000000"/>
          <w:sz w:val="22"/>
          <w:szCs w:val="22"/>
          <w:lang w:val="sl-SI"/>
        </w:rPr>
      </w:pPr>
      <w:r w:rsidRPr="00BF2475">
        <w:rPr>
          <w:rFonts w:asciiTheme="minorHAnsi" w:eastAsia="Calibri" w:hAnsiTheme="minorHAnsi" w:cstheme="minorHAnsi"/>
          <w:b/>
          <w:color w:val="000000"/>
          <w:sz w:val="22"/>
          <w:szCs w:val="22"/>
          <w:lang w:val="sl-SI"/>
        </w:rPr>
        <w:t>Svet za radiodifuzijo pregleda besedilo okvirnega gradiva za notifikacijo Seznama pomembnejših dogodkov i</w:t>
      </w:r>
      <w:r w:rsidR="00326A31">
        <w:rPr>
          <w:rFonts w:asciiTheme="minorHAnsi" w:eastAsia="Calibri" w:hAnsiTheme="minorHAnsi" w:cstheme="minorHAnsi"/>
          <w:b/>
          <w:color w:val="000000"/>
          <w:sz w:val="22"/>
          <w:szCs w:val="22"/>
          <w:lang w:val="sl-SI"/>
        </w:rPr>
        <w:t xml:space="preserve">n ga uskladi glede na predloge </w:t>
      </w:r>
      <w:r w:rsidRPr="00BF2475">
        <w:rPr>
          <w:rFonts w:asciiTheme="minorHAnsi" w:eastAsia="Calibri" w:hAnsiTheme="minorHAnsi" w:cstheme="minorHAnsi"/>
          <w:b/>
          <w:color w:val="000000"/>
          <w:sz w:val="22"/>
          <w:szCs w:val="22"/>
          <w:lang w:val="sl-SI"/>
        </w:rPr>
        <w:t xml:space="preserve">Evropske komisije do </w:t>
      </w:r>
      <w:r w:rsidR="00BF2475" w:rsidRPr="00BF2475">
        <w:rPr>
          <w:rFonts w:asciiTheme="minorHAnsi" w:eastAsia="Calibri" w:hAnsiTheme="minorHAnsi" w:cstheme="minorHAnsi"/>
          <w:b/>
          <w:color w:val="000000"/>
          <w:sz w:val="22"/>
          <w:szCs w:val="22"/>
          <w:lang w:val="sl-SI"/>
        </w:rPr>
        <w:t>naslednje seje Sveta</w:t>
      </w:r>
      <w:r w:rsidRPr="00BF2475">
        <w:rPr>
          <w:rFonts w:asciiTheme="minorHAnsi" w:eastAsia="Calibri" w:hAnsiTheme="minorHAnsi" w:cstheme="minorHAnsi"/>
          <w:b/>
          <w:color w:val="000000"/>
          <w:sz w:val="22"/>
          <w:szCs w:val="22"/>
          <w:lang w:val="sl-SI"/>
        </w:rPr>
        <w:t>.</w:t>
      </w:r>
    </w:p>
    <w:p w14:paraId="3F3C4B03" w14:textId="6209AE25" w:rsidR="005F1743" w:rsidRDefault="005F1743" w:rsidP="00162EAC">
      <w:pPr>
        <w:spacing w:after="0"/>
        <w:jc w:val="both"/>
        <w:rPr>
          <w:rFonts w:asciiTheme="minorHAnsi" w:eastAsia="Calibri" w:hAnsiTheme="minorHAnsi" w:cstheme="minorHAnsi"/>
          <w:color w:val="000000"/>
          <w:sz w:val="22"/>
          <w:szCs w:val="22"/>
          <w:lang w:val="sl-SI"/>
        </w:rPr>
      </w:pPr>
    </w:p>
    <w:p w14:paraId="189E0FB7" w14:textId="085DDEBC" w:rsidR="00A82B63" w:rsidRPr="00326A31" w:rsidRDefault="00BF2475"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6</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20D2ECD2" w14:textId="77777777" w:rsidR="00A850C8" w:rsidRDefault="00A850C8" w:rsidP="00162EAC">
      <w:pPr>
        <w:spacing w:after="0"/>
        <w:jc w:val="both"/>
        <w:rPr>
          <w:rFonts w:asciiTheme="minorHAnsi" w:hAnsiTheme="minorHAnsi" w:cstheme="minorHAnsi"/>
          <w:b/>
          <w:sz w:val="22"/>
          <w:szCs w:val="22"/>
          <w:lang w:val="sl-SI"/>
        </w:rPr>
      </w:pPr>
    </w:p>
    <w:p w14:paraId="60D48CBE" w14:textId="1C594889" w:rsidR="00326A31" w:rsidRPr="00BF2475" w:rsidRDefault="00326A31" w:rsidP="00326A31">
      <w:pPr>
        <w:spacing w:after="0"/>
        <w:jc w:val="both"/>
        <w:rPr>
          <w:rFonts w:asciiTheme="minorHAnsi" w:eastAsia="Calibri" w:hAnsiTheme="minorHAnsi" w:cstheme="minorHAnsi"/>
          <w:i/>
          <w:color w:val="000000"/>
          <w:sz w:val="22"/>
          <w:szCs w:val="22"/>
          <w:lang w:val="sl-SI"/>
        </w:rPr>
      </w:pPr>
      <w:r w:rsidRPr="00A31C5E">
        <w:rPr>
          <w:rFonts w:asciiTheme="minorHAnsi" w:eastAsia="Calibri" w:hAnsiTheme="minorHAnsi" w:cstheme="minorHAnsi"/>
          <w:i/>
          <w:color w:val="000000"/>
          <w:sz w:val="22"/>
          <w:szCs w:val="22"/>
          <w:lang w:val="sl-SI"/>
        </w:rPr>
        <w:t>Namestnik predsednika se ponovno pridruži seji.</w:t>
      </w:r>
      <w:r w:rsidRPr="00BF2475">
        <w:rPr>
          <w:rFonts w:asciiTheme="minorHAnsi" w:eastAsia="Calibri" w:hAnsiTheme="minorHAnsi" w:cstheme="minorHAnsi"/>
          <w:i/>
          <w:color w:val="000000"/>
          <w:sz w:val="22"/>
          <w:szCs w:val="22"/>
          <w:lang w:val="sl-SI"/>
        </w:rPr>
        <w:t xml:space="preserve"> </w:t>
      </w:r>
    </w:p>
    <w:p w14:paraId="24A753CA" w14:textId="70BC0358" w:rsidR="00326A31" w:rsidRDefault="00326A31" w:rsidP="00162EAC">
      <w:pPr>
        <w:spacing w:after="0"/>
        <w:jc w:val="both"/>
        <w:rPr>
          <w:rFonts w:asciiTheme="minorHAnsi" w:hAnsiTheme="minorHAnsi" w:cstheme="minorHAnsi"/>
          <w:i/>
          <w:color w:val="000000"/>
          <w:sz w:val="22"/>
          <w:szCs w:val="22"/>
          <w:highlight w:val="yellow"/>
          <w:lang w:val="sl-SI"/>
        </w:rPr>
      </w:pPr>
    </w:p>
    <w:p w14:paraId="1A6B3B0A" w14:textId="77777777" w:rsidR="002A4FD6" w:rsidRPr="00777F2D" w:rsidRDefault="002A4FD6" w:rsidP="00162EAC">
      <w:pPr>
        <w:spacing w:after="0"/>
        <w:jc w:val="both"/>
        <w:rPr>
          <w:rFonts w:asciiTheme="minorHAnsi" w:hAnsiTheme="minorHAnsi" w:cstheme="minorHAnsi"/>
          <w:color w:val="000000"/>
          <w:sz w:val="22"/>
          <w:szCs w:val="22"/>
          <w:lang w:val="sl-SI"/>
        </w:rPr>
      </w:pPr>
    </w:p>
    <w:p w14:paraId="0089E9A4" w14:textId="18019B4F" w:rsidR="00AA337A" w:rsidRPr="009979B6" w:rsidRDefault="00C67E46"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K </w:t>
      </w:r>
      <w:r w:rsidR="006941CB">
        <w:rPr>
          <w:rFonts w:asciiTheme="minorHAnsi" w:hAnsiTheme="minorHAnsi" w:cstheme="minorHAnsi"/>
          <w:b/>
          <w:sz w:val="22"/>
          <w:szCs w:val="22"/>
          <w:lang w:val="sl-SI"/>
        </w:rPr>
        <w:t>točki 7</w:t>
      </w:r>
      <w:r w:rsidR="00AA337A" w:rsidRPr="009979B6">
        <w:rPr>
          <w:rFonts w:asciiTheme="minorHAnsi" w:hAnsiTheme="minorHAnsi" w:cstheme="minorHAnsi"/>
          <w:b/>
          <w:sz w:val="22"/>
          <w:szCs w:val="22"/>
          <w:lang w:val="sl-SI"/>
        </w:rPr>
        <w:t>.: Razno.</w:t>
      </w:r>
    </w:p>
    <w:p w14:paraId="10B4FC7A" w14:textId="5D04ABC1" w:rsidR="00E96933" w:rsidRDefault="00E96933" w:rsidP="00162EAC">
      <w:pPr>
        <w:spacing w:after="0"/>
        <w:jc w:val="both"/>
        <w:rPr>
          <w:rFonts w:asciiTheme="minorHAnsi" w:hAnsiTheme="minorHAnsi" w:cstheme="minorHAnsi"/>
          <w:b/>
          <w:sz w:val="22"/>
          <w:szCs w:val="22"/>
          <w:lang w:val="sl-SI"/>
        </w:rPr>
      </w:pPr>
    </w:p>
    <w:p w14:paraId="593AF266" w14:textId="1F05E370" w:rsidR="005F1743" w:rsidRDefault="005F1743" w:rsidP="00162EAC">
      <w:pPr>
        <w:spacing w:after="0"/>
        <w:jc w:val="both"/>
        <w:rPr>
          <w:rFonts w:asciiTheme="minorHAnsi" w:hAnsiTheme="minorHAnsi" w:cstheme="minorHAnsi"/>
          <w:b/>
          <w:sz w:val="22"/>
          <w:szCs w:val="22"/>
          <w:lang w:val="sl-SI"/>
        </w:rPr>
      </w:pPr>
      <w:r w:rsidRPr="005F1743">
        <w:rPr>
          <w:rFonts w:asciiTheme="minorHAnsi" w:hAnsiTheme="minorHAnsi" w:cstheme="minorHAnsi"/>
          <w:b/>
          <w:sz w:val="22"/>
          <w:szCs w:val="22"/>
          <w:lang w:val="sl-SI"/>
        </w:rPr>
        <w:t>7.1. Stanje javnega razpisa DAB za podelitev štiriindvajsetih (24) pravic razširjanja radijskega programa v digitalni radiodifuzni tehniki na celotnem območju Republike Slovenije</w:t>
      </w:r>
    </w:p>
    <w:p w14:paraId="3FF2F915" w14:textId="2B23D19A" w:rsidR="005F1743" w:rsidRDefault="005F1743" w:rsidP="00162EAC">
      <w:pPr>
        <w:spacing w:after="0"/>
        <w:jc w:val="both"/>
        <w:rPr>
          <w:rFonts w:asciiTheme="minorHAnsi" w:hAnsiTheme="minorHAnsi" w:cstheme="minorHAnsi"/>
          <w:b/>
          <w:sz w:val="22"/>
          <w:szCs w:val="22"/>
          <w:lang w:val="sl-SI"/>
        </w:rPr>
      </w:pPr>
    </w:p>
    <w:p w14:paraId="1CD53EDE" w14:textId="0057BCE8" w:rsidR="00C51661" w:rsidRPr="00A31C5E" w:rsidRDefault="00A16258" w:rsidP="00162EAC">
      <w:pPr>
        <w:spacing w:after="0"/>
        <w:jc w:val="both"/>
        <w:rPr>
          <w:rFonts w:asciiTheme="minorHAnsi" w:hAnsiTheme="minorHAnsi" w:cstheme="minorHAnsi"/>
          <w:sz w:val="22"/>
          <w:szCs w:val="22"/>
          <w:lang w:val="sl-SI"/>
        </w:rPr>
      </w:pPr>
      <w:r w:rsidRPr="00A31C5E">
        <w:rPr>
          <w:rFonts w:asciiTheme="minorHAnsi" w:hAnsiTheme="minorHAnsi" w:cstheme="minorHAnsi"/>
          <w:sz w:val="22"/>
          <w:szCs w:val="22"/>
          <w:lang w:val="sl-SI"/>
        </w:rPr>
        <w:t xml:space="preserve">V zvezi z navedeno točko je predstavnik AKOS-a, g. Ciglič, pokazal </w:t>
      </w:r>
      <w:proofErr w:type="spellStart"/>
      <w:r w:rsidRPr="00A31C5E">
        <w:rPr>
          <w:rFonts w:asciiTheme="minorHAnsi" w:hAnsiTheme="minorHAnsi" w:cstheme="minorHAnsi"/>
          <w:sz w:val="22"/>
          <w:szCs w:val="22"/>
          <w:lang w:val="sl-SI"/>
        </w:rPr>
        <w:t>zapolnjenost</w:t>
      </w:r>
      <w:proofErr w:type="spellEnd"/>
      <w:r w:rsidRPr="00A31C5E">
        <w:rPr>
          <w:rFonts w:asciiTheme="minorHAnsi" w:hAnsiTheme="minorHAnsi" w:cstheme="minorHAnsi"/>
          <w:sz w:val="22"/>
          <w:szCs w:val="22"/>
          <w:lang w:val="sl-SI"/>
        </w:rPr>
        <w:t xml:space="preserve"> </w:t>
      </w:r>
      <w:proofErr w:type="spellStart"/>
      <w:r w:rsidRPr="00A31C5E">
        <w:rPr>
          <w:rFonts w:asciiTheme="minorHAnsi" w:hAnsiTheme="minorHAnsi" w:cstheme="minorHAnsi"/>
          <w:sz w:val="22"/>
          <w:szCs w:val="22"/>
          <w:lang w:val="sl-SI"/>
        </w:rPr>
        <w:t>multipleksa</w:t>
      </w:r>
      <w:proofErr w:type="spellEnd"/>
      <w:r w:rsidRPr="00A31C5E">
        <w:rPr>
          <w:rFonts w:asciiTheme="minorHAnsi" w:hAnsiTheme="minorHAnsi" w:cstheme="minorHAnsi"/>
          <w:sz w:val="22"/>
          <w:szCs w:val="22"/>
          <w:lang w:val="sl-SI"/>
        </w:rPr>
        <w:t xml:space="preserve"> ter povedal, da je </w:t>
      </w:r>
      <w:proofErr w:type="spellStart"/>
      <w:r w:rsidRPr="00A31C5E">
        <w:rPr>
          <w:rFonts w:asciiTheme="minorHAnsi" w:hAnsiTheme="minorHAnsi" w:cstheme="minorHAnsi"/>
          <w:sz w:val="22"/>
          <w:szCs w:val="22"/>
          <w:lang w:val="sl-SI"/>
        </w:rPr>
        <w:t>multipleks</w:t>
      </w:r>
      <w:proofErr w:type="spellEnd"/>
      <w:r w:rsidRPr="00A31C5E">
        <w:rPr>
          <w:rFonts w:asciiTheme="minorHAnsi" w:hAnsiTheme="minorHAnsi" w:cstheme="minorHAnsi"/>
          <w:sz w:val="22"/>
          <w:szCs w:val="22"/>
          <w:lang w:val="sl-SI"/>
        </w:rPr>
        <w:t xml:space="preserve"> R2 vzhod zaseden do 96%, na </w:t>
      </w:r>
      <w:proofErr w:type="spellStart"/>
      <w:r w:rsidRPr="00A31C5E">
        <w:rPr>
          <w:rFonts w:asciiTheme="minorHAnsi" w:hAnsiTheme="minorHAnsi" w:cstheme="minorHAnsi"/>
          <w:sz w:val="22"/>
          <w:szCs w:val="22"/>
          <w:lang w:val="sl-SI"/>
        </w:rPr>
        <w:t>multipleksu</w:t>
      </w:r>
      <w:proofErr w:type="spellEnd"/>
      <w:r w:rsidRPr="00A31C5E">
        <w:rPr>
          <w:rFonts w:asciiTheme="minorHAnsi" w:hAnsiTheme="minorHAnsi" w:cstheme="minorHAnsi"/>
          <w:sz w:val="22"/>
          <w:szCs w:val="22"/>
          <w:lang w:val="sl-SI"/>
        </w:rPr>
        <w:t xml:space="preserve"> R2 zahod je še 18% do 20% prosto, </w:t>
      </w:r>
      <w:proofErr w:type="spellStart"/>
      <w:r w:rsidRPr="00A31C5E">
        <w:rPr>
          <w:rFonts w:asciiTheme="minorHAnsi" w:hAnsiTheme="minorHAnsi" w:cstheme="minorHAnsi"/>
          <w:sz w:val="22"/>
          <w:szCs w:val="22"/>
          <w:lang w:val="sl-SI"/>
        </w:rPr>
        <w:t>multipleks</w:t>
      </w:r>
      <w:proofErr w:type="spellEnd"/>
      <w:r w:rsidRPr="00A31C5E">
        <w:rPr>
          <w:rFonts w:asciiTheme="minorHAnsi" w:hAnsiTheme="minorHAnsi" w:cstheme="minorHAnsi"/>
          <w:sz w:val="22"/>
          <w:szCs w:val="22"/>
          <w:lang w:val="sl-SI"/>
        </w:rPr>
        <w:t xml:space="preserve"> R3 Ljubljana pa ni zanimiv in je večinoma prazen. Vsi </w:t>
      </w:r>
      <w:proofErr w:type="spellStart"/>
      <w:r w:rsidRPr="00A31C5E">
        <w:rPr>
          <w:rFonts w:asciiTheme="minorHAnsi" w:hAnsiTheme="minorHAnsi" w:cstheme="minorHAnsi"/>
          <w:sz w:val="22"/>
          <w:szCs w:val="22"/>
          <w:lang w:val="sl-SI"/>
        </w:rPr>
        <w:t>multipleksi</w:t>
      </w:r>
      <w:proofErr w:type="spellEnd"/>
      <w:r w:rsidRPr="00A31C5E">
        <w:rPr>
          <w:rFonts w:asciiTheme="minorHAnsi" w:hAnsiTheme="minorHAnsi" w:cstheme="minorHAnsi"/>
          <w:sz w:val="22"/>
          <w:szCs w:val="22"/>
          <w:lang w:val="sl-SI"/>
        </w:rPr>
        <w:t xml:space="preserve"> so v lasti RTV Oddajniki in zveze, ki imajo še do sredine junija čas, da podpišejo pogodbo za R4, za R5 pa je še vse prosto. Večja je bojazen, da bo R5 prazen. </w:t>
      </w:r>
    </w:p>
    <w:p w14:paraId="40F6CC13" w14:textId="5492A138" w:rsidR="00A16258" w:rsidRPr="00A31C5E" w:rsidRDefault="00A16258" w:rsidP="00162EAC">
      <w:pPr>
        <w:spacing w:after="0"/>
        <w:jc w:val="both"/>
        <w:rPr>
          <w:rFonts w:asciiTheme="minorHAnsi" w:hAnsiTheme="minorHAnsi" w:cstheme="minorHAnsi"/>
          <w:sz w:val="22"/>
          <w:szCs w:val="22"/>
          <w:lang w:val="sl-SI"/>
        </w:rPr>
      </w:pPr>
    </w:p>
    <w:p w14:paraId="183FBEB5" w14:textId="70C4813A" w:rsidR="00A16258" w:rsidRPr="00A31C5E" w:rsidRDefault="00A16258" w:rsidP="00162EAC">
      <w:pPr>
        <w:spacing w:after="0"/>
        <w:jc w:val="both"/>
        <w:rPr>
          <w:rFonts w:asciiTheme="minorHAnsi" w:hAnsiTheme="minorHAnsi" w:cstheme="minorHAnsi"/>
          <w:sz w:val="22"/>
          <w:szCs w:val="22"/>
          <w:lang w:val="sl-SI"/>
        </w:rPr>
      </w:pPr>
      <w:r w:rsidRPr="00A31C5E">
        <w:rPr>
          <w:rFonts w:asciiTheme="minorHAnsi" w:hAnsiTheme="minorHAnsi" w:cstheme="minorHAnsi"/>
          <w:sz w:val="22"/>
          <w:szCs w:val="22"/>
          <w:lang w:val="sl-SI"/>
        </w:rPr>
        <w:t xml:space="preserve">Predsednik Sveta je dejal, da na R4 in R5 prevladujeta dve močni instituciji, Svet pa si je želel tudi nove vsebine in nove ponudnike. Meni, da paketni pristopi k razpisom niso dobri. </w:t>
      </w:r>
    </w:p>
    <w:p w14:paraId="3D9E86A1" w14:textId="1B7AEFCF" w:rsidR="00A16258" w:rsidRPr="00A31C5E" w:rsidRDefault="00A16258" w:rsidP="00162EAC">
      <w:pPr>
        <w:spacing w:after="0"/>
        <w:jc w:val="both"/>
        <w:rPr>
          <w:rFonts w:asciiTheme="minorHAnsi" w:hAnsiTheme="minorHAnsi" w:cstheme="minorHAnsi"/>
          <w:sz w:val="22"/>
          <w:szCs w:val="22"/>
          <w:lang w:val="sl-SI"/>
        </w:rPr>
      </w:pPr>
    </w:p>
    <w:p w14:paraId="564E8D9F" w14:textId="247F8CD8" w:rsidR="00A16258" w:rsidRPr="00A31C5E" w:rsidRDefault="00A16258" w:rsidP="00162EAC">
      <w:pPr>
        <w:spacing w:after="0"/>
        <w:jc w:val="both"/>
        <w:rPr>
          <w:rFonts w:asciiTheme="minorHAnsi" w:hAnsiTheme="minorHAnsi" w:cstheme="minorHAnsi"/>
          <w:sz w:val="22"/>
          <w:szCs w:val="22"/>
          <w:lang w:val="sl-SI"/>
        </w:rPr>
      </w:pPr>
      <w:r w:rsidRPr="00A31C5E">
        <w:rPr>
          <w:rFonts w:asciiTheme="minorHAnsi" w:hAnsiTheme="minorHAnsi" w:cstheme="minorHAnsi"/>
          <w:sz w:val="22"/>
          <w:szCs w:val="22"/>
          <w:lang w:val="sl-SI"/>
        </w:rPr>
        <w:t xml:space="preserve">Predstavnik AKOS-a, g. Fabjan, je povedal, da agencija pripravlja nove razpise ter nove predloge pogojev in meril za DAB za R3, R4 in R5. V zvezi s cenami na sektorju na agenciji nimajo nič. </w:t>
      </w:r>
      <w:r w:rsidR="00546E15" w:rsidRPr="00A31C5E">
        <w:rPr>
          <w:rFonts w:asciiTheme="minorHAnsi" w:hAnsiTheme="minorHAnsi" w:cstheme="minorHAnsi"/>
          <w:sz w:val="22"/>
          <w:szCs w:val="22"/>
          <w:lang w:val="sl-SI"/>
        </w:rPr>
        <w:t>Za Ljubljano (R3) bi dala agencija na razpis predvidoma 10-12 pravic. Trenutno se dela analiza programske ponudbe. Točke bodo predvidene tudi za nove vsebine in tudi za neglasbene vsebine.</w:t>
      </w:r>
      <w:r w:rsidR="000867D6" w:rsidRPr="00A31C5E">
        <w:rPr>
          <w:rFonts w:asciiTheme="minorHAnsi" w:hAnsiTheme="minorHAnsi" w:cstheme="minorHAnsi"/>
          <w:sz w:val="22"/>
          <w:szCs w:val="22"/>
          <w:lang w:val="sl-SI"/>
        </w:rPr>
        <w:t xml:space="preserve"> Tisti ponudniki, ki bodo prinesli nekaj novega (tudi glasbeni), bodo dobili več točk.</w:t>
      </w:r>
    </w:p>
    <w:p w14:paraId="4FF306EF" w14:textId="6D3B1DEC" w:rsidR="003A5CFA" w:rsidRPr="00A31C5E" w:rsidRDefault="003A5CFA" w:rsidP="00162EAC">
      <w:pPr>
        <w:spacing w:after="0"/>
        <w:jc w:val="both"/>
        <w:rPr>
          <w:rFonts w:asciiTheme="minorHAnsi" w:hAnsiTheme="minorHAnsi" w:cstheme="minorHAnsi"/>
          <w:sz w:val="22"/>
          <w:szCs w:val="22"/>
          <w:lang w:val="sl-SI"/>
        </w:rPr>
      </w:pPr>
    </w:p>
    <w:p w14:paraId="0FF7DD80" w14:textId="19BD85F5" w:rsidR="003A5CFA" w:rsidRPr="00A16258" w:rsidRDefault="003A5CFA" w:rsidP="00162EAC">
      <w:pPr>
        <w:spacing w:after="0"/>
        <w:jc w:val="both"/>
        <w:rPr>
          <w:rFonts w:asciiTheme="minorHAnsi" w:hAnsiTheme="minorHAnsi" w:cstheme="minorHAnsi"/>
          <w:sz w:val="22"/>
          <w:szCs w:val="22"/>
          <w:lang w:val="sl-SI"/>
        </w:rPr>
      </w:pPr>
      <w:r w:rsidRPr="00A31C5E">
        <w:rPr>
          <w:rFonts w:asciiTheme="minorHAnsi" w:hAnsiTheme="minorHAnsi" w:cstheme="minorHAnsi"/>
          <w:sz w:val="22"/>
          <w:szCs w:val="22"/>
          <w:lang w:val="sl-SI"/>
        </w:rPr>
        <w:t>Predsednik Sveta je še dodal, da meni, da spletna stran AKOS ne zajema dovolj široke množice ponudnikov. Meni, da bi se morali obvestiti vsi potencialni izdajatelji. Namestnik predsednika je dodal, da se lahko oglašuje tudi preko RTV-ja. Svet predlaga, da se gre v širšo medijsko kampanjo. RTV bi lahko imel okroglo mizo glede DAB. Predsednik Sveta tudi meni, da bi AKOS moral nuditi strokovno podporo morebitnim interesentom.</w:t>
      </w:r>
      <w:r>
        <w:rPr>
          <w:rFonts w:asciiTheme="minorHAnsi" w:hAnsiTheme="minorHAnsi" w:cstheme="minorHAnsi"/>
          <w:sz w:val="22"/>
          <w:szCs w:val="22"/>
          <w:lang w:val="sl-SI"/>
        </w:rPr>
        <w:t xml:space="preserve">  </w:t>
      </w:r>
    </w:p>
    <w:p w14:paraId="02C9C007" w14:textId="77777777" w:rsidR="00C51661" w:rsidRDefault="00C51661" w:rsidP="00162EAC">
      <w:pPr>
        <w:spacing w:after="0"/>
        <w:jc w:val="both"/>
        <w:rPr>
          <w:rFonts w:asciiTheme="minorHAnsi" w:hAnsiTheme="minorHAnsi" w:cstheme="minorHAnsi"/>
          <w:b/>
          <w:sz w:val="22"/>
          <w:szCs w:val="22"/>
          <w:lang w:val="sl-SI"/>
        </w:rPr>
      </w:pPr>
    </w:p>
    <w:p w14:paraId="182CCF66" w14:textId="2614B0A7" w:rsidR="005F1743" w:rsidRDefault="005F1743" w:rsidP="00162EAC">
      <w:pPr>
        <w:spacing w:after="0"/>
        <w:jc w:val="both"/>
        <w:rPr>
          <w:rFonts w:asciiTheme="minorHAnsi" w:hAnsiTheme="minorHAnsi" w:cstheme="minorHAnsi"/>
          <w:b/>
          <w:sz w:val="22"/>
          <w:szCs w:val="22"/>
          <w:lang w:val="sl-SI"/>
        </w:rPr>
      </w:pPr>
      <w:r w:rsidRPr="005F1743">
        <w:rPr>
          <w:rFonts w:asciiTheme="minorHAnsi" w:hAnsiTheme="minorHAnsi" w:cstheme="minorHAnsi"/>
          <w:b/>
          <w:sz w:val="22"/>
          <w:szCs w:val="22"/>
          <w:lang w:val="sl-SI"/>
        </w:rPr>
        <w:t>7.2 Predlog finančnega načrta za leto 2026</w:t>
      </w:r>
    </w:p>
    <w:p w14:paraId="4CDD8A09" w14:textId="0E8FD3BC" w:rsidR="00C51661" w:rsidRDefault="00C51661" w:rsidP="00162EAC">
      <w:pPr>
        <w:spacing w:after="0"/>
        <w:jc w:val="both"/>
        <w:rPr>
          <w:rFonts w:asciiTheme="minorHAnsi" w:hAnsiTheme="minorHAnsi" w:cstheme="minorHAnsi"/>
          <w:b/>
          <w:sz w:val="22"/>
          <w:szCs w:val="22"/>
          <w:lang w:val="sl-SI"/>
        </w:rPr>
      </w:pPr>
    </w:p>
    <w:p w14:paraId="5DA91F80" w14:textId="0A304617" w:rsidR="00C51661" w:rsidRPr="00C51661" w:rsidRDefault="00C51661" w:rsidP="00C51661">
      <w:pPr>
        <w:spacing w:after="0"/>
        <w:jc w:val="both"/>
        <w:rPr>
          <w:rFonts w:asciiTheme="minorHAnsi" w:hAnsiTheme="minorHAnsi" w:cstheme="minorHAnsi"/>
          <w:sz w:val="22"/>
          <w:szCs w:val="22"/>
          <w:lang w:val="sl-SI"/>
        </w:rPr>
      </w:pPr>
      <w:r w:rsidRPr="00C51661">
        <w:rPr>
          <w:rFonts w:asciiTheme="minorHAnsi" w:hAnsiTheme="minorHAnsi" w:cstheme="minorHAnsi"/>
          <w:sz w:val="22"/>
          <w:szCs w:val="22"/>
          <w:lang w:val="sl-SI"/>
        </w:rPr>
        <w:lastRenderedPageBreak/>
        <w:t xml:space="preserve">Svet je na korespondenčnem glasovanju sprejel predlog finančnega načrta za leto 2026, saj je bilo treba finančni načrt je treba AKOS-u posredovati najkasneje do 10. maja 2025. Svet </w:t>
      </w:r>
      <w:r>
        <w:rPr>
          <w:rFonts w:asciiTheme="minorHAnsi" w:hAnsiTheme="minorHAnsi" w:cstheme="minorHAnsi"/>
          <w:sz w:val="22"/>
          <w:szCs w:val="22"/>
          <w:lang w:val="sl-SI"/>
        </w:rPr>
        <w:t xml:space="preserve">se seznani, da </w:t>
      </w:r>
      <w:r w:rsidRPr="00C51661">
        <w:rPr>
          <w:rFonts w:asciiTheme="minorHAnsi" w:hAnsiTheme="minorHAnsi" w:cstheme="minorHAnsi"/>
          <w:sz w:val="22"/>
          <w:szCs w:val="22"/>
          <w:lang w:val="sl-SI"/>
        </w:rPr>
        <w:t xml:space="preserve">je </w:t>
      </w:r>
      <w:r>
        <w:rPr>
          <w:rFonts w:asciiTheme="minorHAnsi" w:hAnsiTheme="minorHAnsi" w:cstheme="minorHAnsi"/>
          <w:sz w:val="22"/>
          <w:szCs w:val="22"/>
          <w:lang w:val="sl-SI"/>
        </w:rPr>
        <w:t xml:space="preserve">bil </w:t>
      </w:r>
      <w:r w:rsidRPr="00C51661">
        <w:rPr>
          <w:rFonts w:asciiTheme="minorHAnsi" w:hAnsiTheme="minorHAnsi" w:cstheme="minorHAnsi"/>
          <w:sz w:val="22"/>
          <w:szCs w:val="22"/>
          <w:lang w:val="sl-SI"/>
        </w:rPr>
        <w:t>sprejeti pred</w:t>
      </w:r>
      <w:r>
        <w:rPr>
          <w:rFonts w:asciiTheme="minorHAnsi" w:hAnsiTheme="minorHAnsi" w:cstheme="minorHAnsi"/>
          <w:sz w:val="22"/>
          <w:szCs w:val="22"/>
          <w:lang w:val="sl-SI"/>
        </w:rPr>
        <w:t>log finančnega načrta posredovan</w:t>
      </w:r>
      <w:r w:rsidRPr="00C51661">
        <w:rPr>
          <w:rFonts w:asciiTheme="minorHAnsi" w:hAnsiTheme="minorHAnsi" w:cstheme="minorHAnsi"/>
          <w:sz w:val="22"/>
          <w:szCs w:val="22"/>
          <w:lang w:val="sl-SI"/>
        </w:rPr>
        <w:t xml:space="preserve"> AKOS-u dne 9. maja 2025.</w:t>
      </w:r>
    </w:p>
    <w:p w14:paraId="3C2A5707" w14:textId="77777777" w:rsidR="00C51661" w:rsidRPr="00C51661" w:rsidRDefault="00C51661" w:rsidP="00C51661">
      <w:pPr>
        <w:spacing w:after="0"/>
        <w:jc w:val="both"/>
        <w:rPr>
          <w:rFonts w:asciiTheme="minorHAnsi" w:hAnsiTheme="minorHAnsi" w:cstheme="minorHAnsi"/>
          <w:b/>
          <w:sz w:val="22"/>
          <w:szCs w:val="22"/>
          <w:lang w:val="sl-SI"/>
        </w:rPr>
      </w:pPr>
    </w:p>
    <w:p w14:paraId="187D3EDD" w14:textId="5BCE04A4" w:rsidR="00C51661" w:rsidRPr="00A00043" w:rsidRDefault="00C51661" w:rsidP="00C51661">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 xml:space="preserve">Po </w:t>
      </w:r>
      <w:r>
        <w:rPr>
          <w:rFonts w:asciiTheme="minorHAnsi" w:hAnsiTheme="minorHAnsi" w:cstheme="minorHAnsi"/>
          <w:color w:val="000000" w:themeColor="text1"/>
          <w:sz w:val="22"/>
          <w:szCs w:val="22"/>
          <w:lang w:val="sl-SI"/>
        </w:rPr>
        <w:t xml:space="preserve">krajši </w:t>
      </w:r>
      <w:r w:rsidRPr="00A00043">
        <w:rPr>
          <w:rFonts w:asciiTheme="minorHAnsi" w:hAnsiTheme="minorHAnsi" w:cstheme="minorHAnsi"/>
          <w:color w:val="000000" w:themeColor="text1"/>
          <w:sz w:val="22"/>
          <w:szCs w:val="22"/>
          <w:lang w:val="sl-SI"/>
        </w:rPr>
        <w:t>razpravi je predsednik Sveta predlagal sprejetje naslednjega sklepa:</w:t>
      </w:r>
    </w:p>
    <w:p w14:paraId="687A7620" w14:textId="2B38AD6C" w:rsidR="00C51661" w:rsidRPr="00C51661" w:rsidRDefault="00C51661" w:rsidP="00C51661">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Sklep</w:t>
      </w:r>
      <w:r w:rsidRPr="00C51661">
        <w:rPr>
          <w:rFonts w:asciiTheme="minorHAnsi" w:hAnsiTheme="minorHAnsi" w:cstheme="minorHAnsi"/>
          <w:b/>
          <w:sz w:val="22"/>
          <w:szCs w:val="22"/>
          <w:lang w:val="sl-SI"/>
        </w:rPr>
        <w:t xml:space="preserve"> 7.: </w:t>
      </w:r>
    </w:p>
    <w:p w14:paraId="3D128BEE" w14:textId="77777777" w:rsidR="00C51661" w:rsidRPr="00C51661" w:rsidRDefault="00C51661" w:rsidP="00C51661">
      <w:pPr>
        <w:spacing w:after="0"/>
        <w:jc w:val="both"/>
        <w:rPr>
          <w:rFonts w:asciiTheme="minorHAnsi" w:hAnsiTheme="minorHAnsi" w:cstheme="minorHAnsi"/>
          <w:b/>
          <w:sz w:val="22"/>
          <w:szCs w:val="22"/>
          <w:lang w:val="sl-SI"/>
        </w:rPr>
      </w:pPr>
      <w:r w:rsidRPr="00C51661">
        <w:rPr>
          <w:rFonts w:asciiTheme="minorHAnsi" w:hAnsiTheme="minorHAnsi" w:cstheme="minorHAnsi"/>
          <w:b/>
          <w:sz w:val="22"/>
          <w:szCs w:val="22"/>
          <w:lang w:val="sl-SI"/>
        </w:rPr>
        <w:t xml:space="preserve">Svet za radiodifuzijo se seznani, da je na korespondenčnem glasovanju dne 9. 5. 2025 soglasno s sedmimi glasovi ZA sprejel naslednji sklep z obrazložitvijo:  </w:t>
      </w:r>
    </w:p>
    <w:p w14:paraId="0B8F0F4B" w14:textId="25DBD7C5" w:rsidR="00C51661" w:rsidRPr="00C51661" w:rsidRDefault="00C51661" w:rsidP="00C51661">
      <w:pPr>
        <w:spacing w:after="0"/>
        <w:jc w:val="both"/>
        <w:rPr>
          <w:rFonts w:asciiTheme="minorHAnsi" w:hAnsiTheme="minorHAnsi" w:cstheme="minorHAnsi"/>
          <w:b/>
          <w:sz w:val="22"/>
          <w:szCs w:val="22"/>
          <w:lang w:val="sl-SI"/>
        </w:rPr>
      </w:pPr>
      <w:r w:rsidRPr="00C51661">
        <w:rPr>
          <w:rFonts w:asciiTheme="minorHAnsi" w:hAnsiTheme="minorHAnsi" w:cstheme="minorHAnsi"/>
          <w:b/>
          <w:sz w:val="22"/>
          <w:szCs w:val="22"/>
          <w:lang w:val="sl-SI"/>
        </w:rPr>
        <w:t xml:space="preserve">Svet za radiodifuzijo sprejema predlog finančnega načrta za delo Sveta za radiodifuzijo za leto 2026. Predlog finančnega načrta z utemeljitvami z dne 8. 5. 2025 je priloga temu sklepu Sveta za radiodifuzijo.  </w:t>
      </w:r>
    </w:p>
    <w:p w14:paraId="3A3B8554" w14:textId="77777777" w:rsidR="00C51661" w:rsidRDefault="00C51661" w:rsidP="00C51661">
      <w:pPr>
        <w:spacing w:after="0"/>
        <w:jc w:val="both"/>
        <w:rPr>
          <w:rFonts w:asciiTheme="minorHAnsi" w:hAnsiTheme="minorHAnsi" w:cstheme="minorHAnsi"/>
          <w:b/>
          <w:sz w:val="22"/>
          <w:szCs w:val="22"/>
          <w:lang w:val="sl-SI"/>
        </w:rPr>
      </w:pPr>
    </w:p>
    <w:p w14:paraId="0A4A5DF5" w14:textId="038FAF0F" w:rsidR="00C51661" w:rsidRPr="00C51661" w:rsidRDefault="00C51661" w:rsidP="00C51661">
      <w:pPr>
        <w:spacing w:after="0"/>
        <w:jc w:val="both"/>
        <w:rPr>
          <w:rFonts w:asciiTheme="minorHAnsi" w:hAnsiTheme="minorHAnsi" w:cstheme="minorHAnsi"/>
          <w:b/>
          <w:sz w:val="22"/>
          <w:szCs w:val="22"/>
          <w:lang w:val="sl-SI"/>
        </w:rPr>
      </w:pPr>
      <w:r w:rsidRPr="00C51661">
        <w:rPr>
          <w:rFonts w:asciiTheme="minorHAnsi" w:hAnsiTheme="minorHAnsi" w:cstheme="minorHAnsi"/>
          <w:b/>
          <w:sz w:val="22"/>
          <w:szCs w:val="22"/>
          <w:lang w:val="sl-SI"/>
        </w:rPr>
        <w:t xml:space="preserve">Obrazložitev: </w:t>
      </w:r>
    </w:p>
    <w:p w14:paraId="3EBA8CFE" w14:textId="6C1CBE95" w:rsidR="00C51661" w:rsidRDefault="00C51661" w:rsidP="00C51661">
      <w:pPr>
        <w:spacing w:after="0"/>
        <w:jc w:val="both"/>
        <w:rPr>
          <w:rFonts w:asciiTheme="minorHAnsi" w:hAnsiTheme="minorHAnsi" w:cstheme="minorHAnsi"/>
          <w:b/>
          <w:sz w:val="22"/>
          <w:szCs w:val="22"/>
          <w:lang w:val="sl-SI"/>
        </w:rPr>
      </w:pPr>
      <w:r w:rsidRPr="00C51661">
        <w:rPr>
          <w:rFonts w:asciiTheme="minorHAnsi" w:hAnsiTheme="minorHAnsi" w:cstheme="minorHAnsi"/>
          <w:sz w:val="22"/>
          <w:szCs w:val="22"/>
          <w:lang w:val="sl-SI"/>
        </w:rPr>
        <w:t>Finančni načrt za delo Sveta za radiodifuzijo je sestavni del plana dela in finančnega načrta Agencije za komunikacijska omrežja in storitve RS. Za potrebe postopka sprejemanja PDFN agencije za leto 2026 je Svet pripravil predlog za porabo sredstev po posameznih postavkah z utemeljitvami njihove višine</w:t>
      </w:r>
      <w:r>
        <w:rPr>
          <w:rFonts w:asciiTheme="minorHAnsi" w:hAnsiTheme="minorHAnsi" w:cstheme="minorHAnsi"/>
          <w:b/>
          <w:sz w:val="22"/>
          <w:szCs w:val="22"/>
          <w:lang w:val="sl-SI"/>
        </w:rPr>
        <w:t>.</w:t>
      </w:r>
    </w:p>
    <w:p w14:paraId="6B6A7B69" w14:textId="2D5C8AE2" w:rsidR="005F1743" w:rsidRDefault="005F1743" w:rsidP="00162EAC">
      <w:pPr>
        <w:spacing w:after="0"/>
        <w:jc w:val="both"/>
        <w:rPr>
          <w:rFonts w:asciiTheme="minorHAnsi" w:hAnsiTheme="minorHAnsi" w:cstheme="minorHAnsi"/>
          <w:b/>
          <w:sz w:val="22"/>
          <w:szCs w:val="22"/>
          <w:lang w:val="sl-SI"/>
        </w:rPr>
      </w:pPr>
    </w:p>
    <w:p w14:paraId="5F30A030" w14:textId="1D5CB8CD" w:rsidR="00C51661" w:rsidRPr="00326A31" w:rsidRDefault="00C51661" w:rsidP="00C51661">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0C5DD750" w14:textId="46852930" w:rsidR="00C51661" w:rsidRDefault="00C51661" w:rsidP="00162EAC">
      <w:pPr>
        <w:spacing w:after="0"/>
        <w:jc w:val="both"/>
        <w:rPr>
          <w:rFonts w:asciiTheme="minorHAnsi" w:hAnsiTheme="minorHAnsi" w:cstheme="minorHAnsi"/>
          <w:b/>
          <w:sz w:val="22"/>
          <w:szCs w:val="22"/>
          <w:lang w:val="sl-SI"/>
        </w:rPr>
      </w:pPr>
    </w:p>
    <w:p w14:paraId="7D89F884" w14:textId="77777777" w:rsidR="00AC53C5" w:rsidRDefault="00AC53C5" w:rsidP="00162EAC">
      <w:pPr>
        <w:spacing w:after="0"/>
        <w:jc w:val="both"/>
        <w:rPr>
          <w:rFonts w:asciiTheme="minorHAnsi" w:hAnsiTheme="minorHAnsi" w:cstheme="minorHAnsi"/>
          <w:b/>
          <w:sz w:val="22"/>
          <w:szCs w:val="22"/>
          <w:lang w:val="sl-SI"/>
        </w:rPr>
      </w:pPr>
    </w:p>
    <w:p w14:paraId="50DDC0F9" w14:textId="77777777" w:rsidR="00AC53C5" w:rsidRPr="00E96933" w:rsidRDefault="005F1743" w:rsidP="00AC53C5">
      <w:pPr>
        <w:spacing w:after="0"/>
        <w:jc w:val="both"/>
        <w:rPr>
          <w:rFonts w:asciiTheme="minorHAnsi" w:hAnsiTheme="minorHAnsi" w:cstheme="minorHAnsi"/>
          <w:b/>
          <w:sz w:val="22"/>
          <w:szCs w:val="22"/>
          <w:lang w:val="sl-SI"/>
        </w:rPr>
      </w:pPr>
      <w:r w:rsidRPr="005F1743">
        <w:rPr>
          <w:rFonts w:asciiTheme="minorHAnsi" w:hAnsiTheme="minorHAnsi" w:cstheme="minorHAnsi"/>
          <w:b/>
          <w:sz w:val="22"/>
          <w:szCs w:val="22"/>
          <w:lang w:val="sl-SI"/>
        </w:rPr>
        <w:t xml:space="preserve">7.3 </w:t>
      </w:r>
      <w:r w:rsidR="00AC53C5" w:rsidRPr="00E96933">
        <w:rPr>
          <w:rFonts w:asciiTheme="minorHAnsi" w:hAnsiTheme="minorHAnsi" w:cstheme="minorHAnsi"/>
          <w:b/>
          <w:sz w:val="22"/>
          <w:szCs w:val="22"/>
          <w:lang w:val="sl-SI"/>
        </w:rPr>
        <w:t xml:space="preserve">Priprava letnega poročila </w:t>
      </w:r>
      <w:r w:rsidR="00AC53C5">
        <w:rPr>
          <w:rFonts w:asciiTheme="minorHAnsi" w:hAnsiTheme="minorHAnsi" w:cstheme="minorHAnsi"/>
          <w:b/>
          <w:sz w:val="22"/>
          <w:szCs w:val="22"/>
          <w:lang w:val="sl-SI"/>
        </w:rPr>
        <w:t xml:space="preserve">Sveta za radiodifuzijo </w:t>
      </w:r>
      <w:r w:rsidR="00AC53C5" w:rsidRPr="00E96933">
        <w:rPr>
          <w:rFonts w:asciiTheme="minorHAnsi" w:hAnsiTheme="minorHAnsi" w:cstheme="minorHAnsi"/>
          <w:b/>
          <w:sz w:val="22"/>
          <w:szCs w:val="22"/>
          <w:lang w:val="sl-SI"/>
        </w:rPr>
        <w:t>za leto 2024/2025</w:t>
      </w:r>
      <w:r w:rsidR="00AC53C5">
        <w:rPr>
          <w:rFonts w:asciiTheme="minorHAnsi" w:hAnsiTheme="minorHAnsi" w:cstheme="minorHAnsi"/>
          <w:b/>
          <w:sz w:val="22"/>
          <w:szCs w:val="22"/>
          <w:lang w:val="sl-SI"/>
        </w:rPr>
        <w:t xml:space="preserve"> (obdobje </w:t>
      </w:r>
      <w:r w:rsidR="00AC53C5" w:rsidRPr="00E96933">
        <w:rPr>
          <w:rFonts w:asciiTheme="minorHAnsi" w:hAnsiTheme="minorHAnsi" w:cstheme="minorHAnsi"/>
          <w:sz w:val="22"/>
          <w:szCs w:val="22"/>
          <w:lang w:val="sl-SI"/>
        </w:rPr>
        <w:t>maj 2024 – april 2025)</w:t>
      </w:r>
    </w:p>
    <w:p w14:paraId="6640F888" w14:textId="55D39C6A" w:rsidR="00AC53C5" w:rsidRDefault="00AC53C5" w:rsidP="00AC53C5">
      <w:pPr>
        <w:spacing w:after="0"/>
        <w:jc w:val="both"/>
        <w:rPr>
          <w:rFonts w:asciiTheme="minorHAnsi" w:hAnsiTheme="minorHAnsi" w:cstheme="minorHAnsi"/>
          <w:sz w:val="22"/>
          <w:szCs w:val="22"/>
          <w:lang w:val="sl-SI"/>
        </w:rPr>
      </w:pPr>
      <w:r w:rsidRPr="00A31C5E">
        <w:rPr>
          <w:rFonts w:asciiTheme="minorHAnsi" w:hAnsiTheme="minorHAnsi" w:cstheme="minorHAnsi"/>
          <w:sz w:val="22"/>
          <w:szCs w:val="22"/>
          <w:lang w:val="sl-SI"/>
        </w:rPr>
        <w:t>Predsednik Sveta je na seji povedal, da je poročilo za leto 2024/2025 v pripravi ter da bo zaradi izvedbe posveta pripravljeno do naslednje seje.</w:t>
      </w:r>
      <w:r>
        <w:rPr>
          <w:rFonts w:asciiTheme="minorHAnsi" w:hAnsiTheme="minorHAnsi" w:cstheme="minorHAnsi"/>
          <w:sz w:val="22"/>
          <w:szCs w:val="22"/>
          <w:lang w:val="sl-SI"/>
        </w:rPr>
        <w:t xml:space="preserve"> </w:t>
      </w:r>
    </w:p>
    <w:p w14:paraId="658B5EB5" w14:textId="77777777" w:rsidR="00AC53C5" w:rsidRDefault="00AC53C5" w:rsidP="00AC53C5">
      <w:pPr>
        <w:spacing w:after="0"/>
        <w:jc w:val="both"/>
        <w:rPr>
          <w:rFonts w:asciiTheme="minorHAnsi" w:hAnsiTheme="minorHAnsi" w:cstheme="minorHAnsi"/>
          <w:sz w:val="22"/>
          <w:szCs w:val="22"/>
          <w:lang w:val="sl-SI"/>
        </w:rPr>
      </w:pPr>
    </w:p>
    <w:p w14:paraId="2EBD35C6" w14:textId="77777777" w:rsidR="00AC53C5" w:rsidRPr="00E96933" w:rsidRDefault="00AC53C5" w:rsidP="00AC53C5">
      <w:pPr>
        <w:spacing w:after="0"/>
        <w:rPr>
          <w:rFonts w:asciiTheme="minorHAnsi" w:hAnsiTheme="minorHAnsi" w:cstheme="minorHAnsi"/>
          <w:b/>
          <w:sz w:val="22"/>
          <w:szCs w:val="22"/>
          <w:lang w:val="sl-SI"/>
        </w:rPr>
      </w:pPr>
      <w:r>
        <w:rPr>
          <w:rFonts w:asciiTheme="minorHAnsi" w:eastAsia="Calibri" w:hAnsiTheme="minorHAnsi" w:cstheme="minorHAnsi"/>
          <w:color w:val="000000"/>
          <w:sz w:val="22"/>
          <w:szCs w:val="22"/>
          <w:lang w:val="sl-SI"/>
        </w:rPr>
        <w:t>V zvezi z navedenim sklep ni bil predlagan.</w:t>
      </w:r>
    </w:p>
    <w:p w14:paraId="19703DE8" w14:textId="1553F4A9" w:rsidR="005F1743" w:rsidRDefault="005F1743" w:rsidP="00162EAC">
      <w:pPr>
        <w:spacing w:after="0"/>
        <w:jc w:val="both"/>
        <w:rPr>
          <w:rFonts w:asciiTheme="minorHAnsi" w:hAnsiTheme="minorHAnsi" w:cstheme="minorHAnsi"/>
          <w:b/>
          <w:sz w:val="22"/>
          <w:szCs w:val="22"/>
          <w:lang w:val="sl-SI"/>
        </w:rPr>
      </w:pPr>
    </w:p>
    <w:p w14:paraId="19163636" w14:textId="77777777" w:rsidR="00C51661" w:rsidRPr="002A4FD6" w:rsidRDefault="00C51661" w:rsidP="00C51661">
      <w:pPr>
        <w:spacing w:after="0"/>
        <w:jc w:val="both"/>
        <w:rPr>
          <w:rFonts w:asciiTheme="minorHAnsi" w:hAnsiTheme="minorHAnsi" w:cstheme="minorHAnsi"/>
          <w:i/>
          <w:color w:val="000000"/>
          <w:sz w:val="22"/>
          <w:szCs w:val="22"/>
          <w:lang w:val="sl-SI"/>
        </w:rPr>
      </w:pPr>
      <w:r w:rsidRPr="00A31C5E">
        <w:rPr>
          <w:rFonts w:asciiTheme="minorHAnsi" w:hAnsiTheme="minorHAnsi" w:cstheme="minorHAnsi"/>
          <w:i/>
          <w:color w:val="000000"/>
          <w:sz w:val="22"/>
          <w:szCs w:val="22"/>
          <w:lang w:val="sl-SI"/>
        </w:rPr>
        <w:t>Član Sveta, g. Rok Felicijan Pristovšek, zapusti sejo.</w:t>
      </w:r>
    </w:p>
    <w:p w14:paraId="452FA6AA" w14:textId="77777777" w:rsidR="00C51661" w:rsidRDefault="00C51661" w:rsidP="00162EAC">
      <w:pPr>
        <w:spacing w:after="0"/>
        <w:jc w:val="both"/>
        <w:rPr>
          <w:rFonts w:asciiTheme="minorHAnsi" w:hAnsiTheme="minorHAnsi" w:cstheme="minorHAnsi"/>
          <w:b/>
          <w:sz w:val="22"/>
          <w:szCs w:val="22"/>
          <w:lang w:val="sl-SI"/>
        </w:rPr>
      </w:pPr>
    </w:p>
    <w:p w14:paraId="3038F2B1" w14:textId="77777777" w:rsidR="00C51661" w:rsidRDefault="00C51661" w:rsidP="00162EAC">
      <w:pPr>
        <w:spacing w:after="0"/>
        <w:jc w:val="both"/>
        <w:rPr>
          <w:rFonts w:asciiTheme="minorHAnsi" w:hAnsiTheme="minorHAnsi" w:cstheme="minorHAnsi"/>
          <w:b/>
          <w:sz w:val="22"/>
          <w:szCs w:val="22"/>
          <w:lang w:val="sl-SI"/>
        </w:rPr>
      </w:pPr>
    </w:p>
    <w:p w14:paraId="4E01F9F8" w14:textId="221F9236" w:rsidR="005F1743" w:rsidRDefault="005F1743" w:rsidP="00162EAC">
      <w:pPr>
        <w:spacing w:after="0"/>
        <w:jc w:val="both"/>
        <w:rPr>
          <w:rFonts w:asciiTheme="minorHAnsi" w:hAnsiTheme="minorHAnsi" w:cstheme="minorHAnsi"/>
          <w:b/>
          <w:sz w:val="22"/>
          <w:szCs w:val="22"/>
          <w:lang w:val="sl-SI"/>
        </w:rPr>
      </w:pPr>
      <w:r w:rsidRPr="005F1743">
        <w:rPr>
          <w:rFonts w:asciiTheme="minorHAnsi" w:hAnsiTheme="minorHAnsi" w:cstheme="minorHAnsi"/>
          <w:b/>
          <w:sz w:val="22"/>
          <w:szCs w:val="22"/>
          <w:lang w:val="sl-SI"/>
        </w:rPr>
        <w:t>7.4 Posvet Celovito in etično poročanje</w:t>
      </w:r>
    </w:p>
    <w:p w14:paraId="2671FA35" w14:textId="4C8018C5" w:rsidR="005F1743" w:rsidRDefault="005F0D4F" w:rsidP="00162EAC">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Predsednik Sveta se je vsem članom Sveta zahvalil za sodelovanje in udeležbo na posvetu Celovito in etično poročanje. Izrazil je tudi obžalovanje, da ni prišlo do pluralnosti, ki si jo je Svet zastavil. </w:t>
      </w:r>
    </w:p>
    <w:p w14:paraId="69430F03" w14:textId="1D026627" w:rsidR="005F0D4F" w:rsidRDefault="005F0D4F" w:rsidP="00162EAC">
      <w:pPr>
        <w:spacing w:after="0"/>
        <w:jc w:val="both"/>
        <w:rPr>
          <w:rFonts w:asciiTheme="minorHAnsi" w:hAnsiTheme="minorHAnsi" w:cstheme="minorHAnsi"/>
          <w:sz w:val="22"/>
          <w:szCs w:val="22"/>
          <w:lang w:val="sl-SI"/>
        </w:rPr>
      </w:pPr>
    </w:p>
    <w:p w14:paraId="777A0FD8" w14:textId="5AE25F3B" w:rsidR="00047C1F" w:rsidRDefault="005F0D4F" w:rsidP="00162EAC">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Predsednik Sveta je predlaga</w:t>
      </w:r>
      <w:r w:rsidR="00047C1F">
        <w:rPr>
          <w:rFonts w:asciiTheme="minorHAnsi" w:hAnsiTheme="minorHAnsi" w:cstheme="minorHAnsi"/>
          <w:sz w:val="22"/>
          <w:szCs w:val="22"/>
          <w:lang w:val="sl-SI"/>
        </w:rPr>
        <w:t>l sprejetje naslednjega sklepa:</w:t>
      </w:r>
    </w:p>
    <w:p w14:paraId="5AFCD121" w14:textId="77777777" w:rsidR="00047C1F" w:rsidRPr="00556F14" w:rsidRDefault="00047C1F" w:rsidP="00162EAC">
      <w:pPr>
        <w:spacing w:after="0"/>
        <w:jc w:val="both"/>
        <w:rPr>
          <w:rFonts w:asciiTheme="minorHAnsi" w:hAnsiTheme="minorHAnsi" w:cstheme="minorHAnsi"/>
          <w:b/>
          <w:sz w:val="22"/>
          <w:szCs w:val="22"/>
          <w:lang w:val="sl-SI"/>
        </w:rPr>
      </w:pPr>
      <w:r w:rsidRPr="00556F14">
        <w:rPr>
          <w:rFonts w:asciiTheme="minorHAnsi" w:hAnsiTheme="minorHAnsi" w:cstheme="minorHAnsi"/>
          <w:b/>
          <w:sz w:val="22"/>
          <w:szCs w:val="22"/>
          <w:lang w:val="sl-SI"/>
        </w:rPr>
        <w:t>Sklep 7:</w:t>
      </w:r>
    </w:p>
    <w:p w14:paraId="23FD062B" w14:textId="72845D51" w:rsidR="005F0D4F" w:rsidRPr="00556F14" w:rsidRDefault="005F0D4F" w:rsidP="00162EAC">
      <w:pPr>
        <w:spacing w:after="0"/>
        <w:jc w:val="both"/>
        <w:rPr>
          <w:rFonts w:asciiTheme="minorHAnsi" w:hAnsiTheme="minorHAnsi" w:cstheme="minorHAnsi"/>
          <w:b/>
          <w:sz w:val="22"/>
          <w:szCs w:val="22"/>
          <w:lang w:val="sl-SI"/>
        </w:rPr>
      </w:pPr>
      <w:r w:rsidRPr="00556F14">
        <w:rPr>
          <w:rFonts w:asciiTheme="minorHAnsi" w:hAnsiTheme="minorHAnsi" w:cstheme="minorHAnsi"/>
          <w:b/>
          <w:sz w:val="22"/>
          <w:szCs w:val="22"/>
          <w:lang w:val="sl-SI"/>
        </w:rPr>
        <w:t xml:space="preserve">Svet za radiodifuzijo sprejema pobudo predstavnika Državnega sveta Republike Slovenije, da se posvet organizirana ponovno skupaj z Državnim svetom Republike Slovenije. </w:t>
      </w:r>
    </w:p>
    <w:p w14:paraId="25D63BBB" w14:textId="77777777" w:rsidR="005F0D4F" w:rsidRPr="00556F14" w:rsidRDefault="005F0D4F" w:rsidP="00162EAC">
      <w:pPr>
        <w:spacing w:after="0"/>
        <w:jc w:val="both"/>
        <w:rPr>
          <w:rFonts w:asciiTheme="minorHAnsi" w:hAnsiTheme="minorHAnsi" w:cstheme="minorHAnsi"/>
          <w:sz w:val="22"/>
          <w:szCs w:val="22"/>
          <w:lang w:val="sl-SI"/>
        </w:rPr>
      </w:pPr>
    </w:p>
    <w:p w14:paraId="0364752D" w14:textId="6EA8C8C9" w:rsidR="005F0D4F" w:rsidRPr="00556F14" w:rsidRDefault="00047C1F" w:rsidP="00162EAC">
      <w:pPr>
        <w:spacing w:after="0"/>
        <w:jc w:val="both"/>
        <w:rPr>
          <w:rFonts w:asciiTheme="minorHAnsi" w:hAnsiTheme="minorHAnsi" w:cstheme="minorHAnsi"/>
          <w:sz w:val="22"/>
          <w:szCs w:val="22"/>
          <w:lang w:val="sl-SI"/>
        </w:rPr>
      </w:pPr>
      <w:r w:rsidRPr="00556F14">
        <w:rPr>
          <w:rFonts w:asciiTheme="minorHAnsi" w:hAnsiTheme="minorHAnsi" w:cstheme="minorHAnsi"/>
          <w:sz w:val="22"/>
          <w:szCs w:val="22"/>
          <w:lang w:val="sl-SI"/>
        </w:rPr>
        <w:t>Sklep je bil sprejet s 6 glasovi članov Sveta ZA in 0 glasovi proti. 0 članov se je glasovanja vzdržalo.</w:t>
      </w:r>
    </w:p>
    <w:p w14:paraId="296DA56D" w14:textId="77777777" w:rsidR="005F0D4F" w:rsidRDefault="005F0D4F" w:rsidP="00162EAC">
      <w:pPr>
        <w:spacing w:after="0"/>
        <w:jc w:val="both"/>
        <w:rPr>
          <w:rFonts w:asciiTheme="minorHAnsi" w:hAnsiTheme="minorHAnsi" w:cstheme="minorHAnsi"/>
          <w:b/>
          <w:sz w:val="22"/>
          <w:szCs w:val="22"/>
          <w:lang w:val="sl-SI"/>
        </w:rPr>
      </w:pPr>
    </w:p>
    <w:p w14:paraId="03460C7E" w14:textId="60549F3C" w:rsidR="005F1743" w:rsidRDefault="005F1743" w:rsidP="00162EAC">
      <w:pPr>
        <w:spacing w:after="0"/>
        <w:jc w:val="both"/>
        <w:rPr>
          <w:rFonts w:asciiTheme="minorHAnsi" w:hAnsiTheme="minorHAnsi" w:cstheme="minorHAnsi"/>
          <w:b/>
          <w:sz w:val="22"/>
          <w:szCs w:val="22"/>
          <w:lang w:val="sl-SI"/>
        </w:rPr>
      </w:pPr>
      <w:r w:rsidRPr="005F1743">
        <w:rPr>
          <w:rFonts w:asciiTheme="minorHAnsi" w:hAnsiTheme="minorHAnsi" w:cstheme="minorHAnsi"/>
          <w:b/>
          <w:sz w:val="22"/>
          <w:szCs w:val="22"/>
          <w:lang w:val="sl-SI"/>
        </w:rPr>
        <w:t>7.5 Mesečne nagrade, potni stroški za maj 2025 ter datum seje in pripravljalnega sestanka za junij 2025</w:t>
      </w:r>
    </w:p>
    <w:p w14:paraId="529C2BBA" w14:textId="77777777" w:rsidR="005F1743" w:rsidRDefault="005F1743" w:rsidP="00162EAC">
      <w:pPr>
        <w:spacing w:after="0"/>
        <w:jc w:val="both"/>
        <w:rPr>
          <w:rFonts w:asciiTheme="minorHAnsi" w:hAnsiTheme="minorHAnsi" w:cstheme="minorHAnsi"/>
          <w:b/>
          <w:sz w:val="22"/>
          <w:szCs w:val="22"/>
          <w:lang w:val="sl-SI"/>
        </w:rPr>
      </w:pPr>
    </w:p>
    <w:p w14:paraId="6ADBCC95" w14:textId="297F3EFC" w:rsidR="001A19FC" w:rsidRDefault="00C96A42"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sz w:val="22"/>
          <w:szCs w:val="22"/>
          <w:lang w:val="sl-SI"/>
        </w:rPr>
        <w:t xml:space="preserve">Svet je pod točko </w:t>
      </w:r>
      <w:r w:rsidR="00590F29">
        <w:rPr>
          <w:rFonts w:asciiTheme="minorHAnsi" w:hAnsiTheme="minorHAnsi" w:cstheme="minorHAnsi"/>
          <w:sz w:val="22"/>
          <w:szCs w:val="22"/>
          <w:lang w:val="sl-SI"/>
        </w:rPr>
        <w:t>7</w:t>
      </w:r>
      <w:r w:rsidR="00CB151B" w:rsidRPr="00F32184">
        <w:rPr>
          <w:rFonts w:asciiTheme="minorHAnsi" w:hAnsiTheme="minorHAnsi" w:cstheme="minorHAnsi"/>
          <w:sz w:val="22"/>
          <w:szCs w:val="22"/>
          <w:lang w:val="sl-SI"/>
        </w:rPr>
        <w:t xml:space="preserve">. </w:t>
      </w:r>
      <w:r w:rsidRPr="00F32184">
        <w:rPr>
          <w:rFonts w:asciiTheme="minorHAnsi" w:hAnsiTheme="minorHAnsi" w:cstheme="minorHAnsi"/>
          <w:sz w:val="22"/>
          <w:szCs w:val="22"/>
          <w:lang w:val="sl-SI"/>
        </w:rPr>
        <w:t xml:space="preserve">sprejel </w:t>
      </w:r>
      <w:r w:rsidR="00F309AA">
        <w:rPr>
          <w:rFonts w:asciiTheme="minorHAnsi" w:hAnsiTheme="minorHAnsi" w:cstheme="minorHAnsi"/>
          <w:sz w:val="22"/>
          <w:szCs w:val="22"/>
          <w:lang w:val="sl-SI"/>
        </w:rPr>
        <w:t xml:space="preserve">tudi </w:t>
      </w:r>
      <w:r w:rsidRPr="00F32184">
        <w:rPr>
          <w:rFonts w:asciiTheme="minorHAnsi" w:hAnsiTheme="minorHAnsi" w:cstheme="minorHAnsi"/>
          <w:sz w:val="22"/>
          <w:szCs w:val="22"/>
          <w:lang w:val="sl-SI"/>
        </w:rPr>
        <w:t>sklepa</w:t>
      </w:r>
      <w:r w:rsidRPr="00F32184">
        <w:rPr>
          <w:rFonts w:asciiTheme="minorHAnsi" w:hAnsiTheme="minorHAnsi" w:cstheme="minorHAnsi"/>
          <w:color w:val="000000" w:themeColor="text1"/>
          <w:sz w:val="22"/>
          <w:szCs w:val="22"/>
          <w:lang w:val="sl-SI"/>
        </w:rPr>
        <w:t xml:space="preserve"> o mesečnih nagradah </w:t>
      </w:r>
      <w:r w:rsidR="00FA33BF" w:rsidRPr="00F32184">
        <w:rPr>
          <w:rFonts w:asciiTheme="minorHAnsi" w:hAnsiTheme="minorHAnsi" w:cstheme="minorHAnsi"/>
          <w:color w:val="000000" w:themeColor="text1"/>
          <w:sz w:val="22"/>
          <w:szCs w:val="22"/>
          <w:lang w:val="sl-SI"/>
        </w:rPr>
        <w:t>in</w:t>
      </w:r>
      <w:r w:rsidRPr="00F32184">
        <w:rPr>
          <w:rFonts w:asciiTheme="minorHAnsi" w:hAnsiTheme="minorHAnsi" w:cstheme="minorHAnsi"/>
          <w:color w:val="000000" w:themeColor="text1"/>
          <w:sz w:val="22"/>
          <w:szCs w:val="22"/>
          <w:lang w:val="sl-SI"/>
        </w:rPr>
        <w:t xml:space="preserve"> potn</w:t>
      </w:r>
      <w:r w:rsidR="002E5756" w:rsidRPr="00F32184">
        <w:rPr>
          <w:rFonts w:asciiTheme="minorHAnsi" w:hAnsiTheme="minorHAnsi" w:cstheme="minorHAnsi"/>
          <w:color w:val="000000" w:themeColor="text1"/>
          <w:sz w:val="22"/>
          <w:szCs w:val="22"/>
          <w:lang w:val="sl-SI"/>
        </w:rPr>
        <w:t>ih stroških ter potrdil datum</w:t>
      </w:r>
      <w:r w:rsidR="00247B19">
        <w:rPr>
          <w:rFonts w:asciiTheme="minorHAnsi" w:hAnsiTheme="minorHAnsi" w:cstheme="minorHAnsi"/>
          <w:color w:val="000000" w:themeColor="text1"/>
          <w:sz w:val="22"/>
          <w:szCs w:val="22"/>
          <w:lang w:val="sl-SI"/>
        </w:rPr>
        <w:t xml:space="preserve"> </w:t>
      </w:r>
      <w:r w:rsidR="00C177EF">
        <w:rPr>
          <w:rFonts w:asciiTheme="minorHAnsi" w:hAnsiTheme="minorHAnsi" w:cstheme="minorHAnsi"/>
          <w:color w:val="000000" w:themeColor="text1"/>
          <w:sz w:val="22"/>
          <w:szCs w:val="22"/>
          <w:lang w:val="sl-SI"/>
        </w:rPr>
        <w:t>3</w:t>
      </w:r>
      <w:r w:rsidR="003B6739">
        <w:rPr>
          <w:rFonts w:asciiTheme="minorHAnsi" w:hAnsiTheme="minorHAnsi" w:cstheme="minorHAnsi"/>
          <w:color w:val="000000" w:themeColor="text1"/>
          <w:sz w:val="22"/>
          <w:szCs w:val="22"/>
          <w:lang w:val="sl-SI"/>
        </w:rPr>
        <w:t>8</w:t>
      </w:r>
      <w:r w:rsidR="00FA4400" w:rsidRPr="00F32184">
        <w:rPr>
          <w:rFonts w:asciiTheme="minorHAnsi" w:hAnsiTheme="minorHAnsi" w:cstheme="minorHAnsi"/>
          <w:color w:val="000000" w:themeColor="text1"/>
          <w:sz w:val="22"/>
          <w:szCs w:val="22"/>
          <w:lang w:val="sl-SI"/>
        </w:rPr>
        <w:t>.</w:t>
      </w:r>
      <w:r w:rsidRPr="00F32184">
        <w:rPr>
          <w:rFonts w:asciiTheme="minorHAnsi" w:hAnsiTheme="minorHAnsi" w:cstheme="minorHAnsi"/>
          <w:color w:val="000000" w:themeColor="text1"/>
          <w:sz w:val="22"/>
          <w:szCs w:val="22"/>
          <w:lang w:val="sl-SI"/>
        </w:rPr>
        <w:t xml:space="preserve"> redne seje</w:t>
      </w:r>
      <w:r w:rsidR="00AB06E4">
        <w:rPr>
          <w:rFonts w:asciiTheme="minorHAnsi" w:hAnsiTheme="minorHAnsi" w:cstheme="minorHAnsi"/>
          <w:color w:val="000000" w:themeColor="text1"/>
          <w:sz w:val="22"/>
          <w:szCs w:val="22"/>
          <w:lang w:val="sl-SI"/>
        </w:rPr>
        <w:t xml:space="preserve">, ki bo potekala </w:t>
      </w:r>
      <w:r w:rsidR="00F50C4F">
        <w:rPr>
          <w:rFonts w:asciiTheme="minorHAnsi" w:hAnsiTheme="minorHAnsi" w:cstheme="minorHAnsi"/>
          <w:color w:val="000000" w:themeColor="text1"/>
          <w:sz w:val="22"/>
          <w:szCs w:val="22"/>
          <w:lang w:val="sl-SI"/>
        </w:rPr>
        <w:t xml:space="preserve">11. junija 2025 s pričetkom ob 16. uri </w:t>
      </w:r>
      <w:r w:rsidR="00AB06E4">
        <w:rPr>
          <w:rFonts w:asciiTheme="minorHAnsi" w:hAnsiTheme="minorHAnsi" w:cstheme="minorHAnsi"/>
          <w:color w:val="000000" w:themeColor="text1"/>
          <w:sz w:val="22"/>
          <w:szCs w:val="22"/>
          <w:lang w:val="sl-SI"/>
        </w:rPr>
        <w:t>v živo na sedežu Sveta, Stegne 7, v Ljubljani</w:t>
      </w:r>
      <w:r w:rsidRPr="00F32184">
        <w:rPr>
          <w:rFonts w:asciiTheme="minorHAnsi" w:hAnsiTheme="minorHAnsi" w:cstheme="minorHAnsi"/>
          <w:color w:val="000000" w:themeColor="text1"/>
          <w:sz w:val="22"/>
          <w:szCs w:val="22"/>
          <w:lang w:val="sl-SI"/>
        </w:rPr>
        <w:t xml:space="preserve">. </w:t>
      </w:r>
    </w:p>
    <w:p w14:paraId="62DD0BCB" w14:textId="1CF6EFBB" w:rsidR="003B6739" w:rsidRDefault="003B6739" w:rsidP="00162EAC">
      <w:pPr>
        <w:spacing w:after="0"/>
        <w:jc w:val="both"/>
        <w:rPr>
          <w:rFonts w:asciiTheme="minorHAnsi" w:hAnsiTheme="minorHAnsi" w:cstheme="minorHAnsi"/>
          <w:color w:val="000000" w:themeColor="text1"/>
          <w:sz w:val="22"/>
          <w:szCs w:val="22"/>
          <w:lang w:val="sl-SI"/>
        </w:rPr>
      </w:pPr>
    </w:p>
    <w:p w14:paraId="40F7C16B" w14:textId="77AF9F8D" w:rsidR="00AC53C5" w:rsidRPr="00AC53C5" w:rsidRDefault="00AC53C5" w:rsidP="00162EAC">
      <w:pPr>
        <w:spacing w:after="0"/>
        <w:jc w:val="both"/>
        <w:rPr>
          <w:rFonts w:asciiTheme="minorHAnsi" w:hAnsiTheme="minorHAnsi" w:cstheme="minorHAnsi"/>
          <w:b/>
          <w:color w:val="000000" w:themeColor="text1"/>
          <w:sz w:val="22"/>
          <w:szCs w:val="22"/>
          <w:lang w:val="sl-SI"/>
        </w:rPr>
      </w:pPr>
      <w:r w:rsidRPr="00AC53C5">
        <w:rPr>
          <w:rFonts w:asciiTheme="minorHAnsi" w:hAnsiTheme="minorHAnsi" w:cstheme="minorHAnsi"/>
          <w:b/>
          <w:color w:val="000000" w:themeColor="text1"/>
          <w:sz w:val="22"/>
          <w:szCs w:val="22"/>
          <w:lang w:val="sl-SI"/>
        </w:rPr>
        <w:t xml:space="preserve">Obrazložitev: </w:t>
      </w:r>
    </w:p>
    <w:p w14:paraId="48579A92" w14:textId="6361FB6F" w:rsidR="003B6739" w:rsidRPr="004B44E3" w:rsidRDefault="003B6739"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V zvezi z izvedbo sej v poletnih mesecih, tj. junija, julija in avgusta, je član sveta predlagal, da bi se seje izvedle izključno na daljavo, namestnik predsednika pa je izrazil željo, da se seje izvajajo hibridno, torej </w:t>
      </w:r>
      <w:r>
        <w:rPr>
          <w:rFonts w:asciiTheme="minorHAnsi" w:hAnsiTheme="minorHAnsi" w:cstheme="minorHAnsi"/>
          <w:color w:val="000000" w:themeColor="text1"/>
          <w:sz w:val="22"/>
          <w:szCs w:val="22"/>
          <w:lang w:val="sl-SI"/>
        </w:rPr>
        <w:lastRenderedPageBreak/>
        <w:t xml:space="preserve">v živo, z možnostjo oddaljenega prisostvovanja seji. </w:t>
      </w:r>
      <w:r w:rsidR="00AB06E4">
        <w:rPr>
          <w:rFonts w:asciiTheme="minorHAnsi" w:hAnsiTheme="minorHAnsi" w:cstheme="minorHAnsi"/>
          <w:color w:val="000000" w:themeColor="text1"/>
          <w:sz w:val="22"/>
          <w:szCs w:val="22"/>
          <w:lang w:val="sl-SI"/>
        </w:rPr>
        <w:t>Predsednik Sveta je glede na navedeno dal na glasovanje predlog datuma in načina izvedbe 38. redne seje.</w:t>
      </w:r>
    </w:p>
    <w:p w14:paraId="7DEE96EB" w14:textId="77777777" w:rsidR="00AB0A84" w:rsidRDefault="00AB0A84" w:rsidP="00162EAC">
      <w:pPr>
        <w:spacing w:after="0"/>
        <w:jc w:val="both"/>
        <w:rPr>
          <w:rFonts w:asciiTheme="minorHAnsi" w:hAnsiTheme="minorHAnsi" w:cstheme="minorHAnsi"/>
          <w:color w:val="000000" w:themeColor="text1"/>
          <w:sz w:val="22"/>
          <w:szCs w:val="22"/>
          <w:lang w:val="sl-SI"/>
        </w:rPr>
      </w:pPr>
    </w:p>
    <w:p w14:paraId="408AEE0C" w14:textId="34D22A79" w:rsidR="00D82D06" w:rsidRPr="00F32184" w:rsidRDefault="001A19FC" w:rsidP="00162EAC">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3B6739">
        <w:rPr>
          <w:rFonts w:asciiTheme="minorHAnsi" w:hAnsiTheme="minorHAnsi" w:cstheme="minorHAnsi"/>
          <w:color w:val="000000" w:themeColor="text1"/>
          <w:sz w:val="22"/>
          <w:szCs w:val="22"/>
          <w:lang w:val="sl-SI"/>
        </w:rPr>
        <w:t>6</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192EE72E" w14:textId="18CEC758" w:rsidR="000C6B64" w:rsidRPr="00F32184" w:rsidRDefault="000C6B64" w:rsidP="00162EAC">
      <w:pPr>
        <w:spacing w:after="0"/>
        <w:jc w:val="both"/>
        <w:rPr>
          <w:rFonts w:asciiTheme="minorHAnsi" w:hAnsiTheme="minorHAnsi" w:cstheme="minorHAnsi"/>
          <w:sz w:val="22"/>
          <w:szCs w:val="22"/>
          <w:lang w:val="sl-SI"/>
        </w:rPr>
      </w:pPr>
    </w:p>
    <w:p w14:paraId="242AEF76" w14:textId="4AFE48EA" w:rsidR="000C15A4" w:rsidRPr="00F32184" w:rsidRDefault="000741A7"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5F0D4F">
        <w:rPr>
          <w:rFonts w:asciiTheme="minorHAnsi" w:hAnsiTheme="minorHAnsi" w:cstheme="minorHAnsi"/>
          <w:color w:val="000000" w:themeColor="text1"/>
          <w:sz w:val="22"/>
          <w:szCs w:val="22"/>
          <w:lang w:val="sl-SI"/>
        </w:rPr>
        <w:t>5</w:t>
      </w:r>
      <w:r w:rsidR="00B80615" w:rsidRPr="00F32184">
        <w:rPr>
          <w:rFonts w:asciiTheme="minorHAnsi" w:hAnsiTheme="minorHAnsi" w:cstheme="minorHAnsi"/>
          <w:color w:val="000000" w:themeColor="text1"/>
          <w:sz w:val="22"/>
          <w:szCs w:val="22"/>
          <w:lang w:val="sl-SI"/>
        </w:rPr>
        <w:t>.</w:t>
      </w:r>
      <w:r w:rsidR="005F0D4F">
        <w:rPr>
          <w:rFonts w:asciiTheme="minorHAnsi" w:hAnsiTheme="minorHAnsi" w:cstheme="minorHAnsi"/>
          <w:color w:val="000000" w:themeColor="text1"/>
          <w:sz w:val="22"/>
          <w:szCs w:val="22"/>
          <w:lang w:val="sl-SI"/>
        </w:rPr>
        <w:t>38</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62EAC">
      <w:pPr>
        <w:spacing w:after="0"/>
        <w:jc w:val="both"/>
        <w:rPr>
          <w:rFonts w:asciiTheme="minorHAnsi" w:hAnsiTheme="minorHAnsi" w:cstheme="minorHAnsi"/>
          <w:color w:val="000000" w:themeColor="text1"/>
          <w:sz w:val="22"/>
          <w:szCs w:val="22"/>
          <w:lang w:val="sl-SI"/>
        </w:rPr>
      </w:pPr>
    </w:p>
    <w:p w14:paraId="67437744" w14:textId="77777777" w:rsidR="00DF1793" w:rsidRDefault="00DF1793" w:rsidP="00162EAC">
      <w:pPr>
        <w:spacing w:after="0"/>
        <w:jc w:val="both"/>
        <w:rPr>
          <w:rFonts w:asciiTheme="minorHAnsi" w:hAnsiTheme="minorHAnsi" w:cstheme="minorHAnsi"/>
          <w:color w:val="000000" w:themeColor="text1"/>
          <w:sz w:val="22"/>
          <w:szCs w:val="22"/>
          <w:lang w:val="sl-SI"/>
        </w:rPr>
      </w:pPr>
    </w:p>
    <w:p w14:paraId="4DDAEBA0" w14:textId="72A194FE" w:rsidR="000C15A4" w:rsidRPr="00F32184" w:rsidRDefault="00F6289B"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Zapisnik </w:t>
      </w:r>
      <w:r w:rsidR="00E20026">
        <w:rPr>
          <w:rFonts w:asciiTheme="minorHAnsi" w:hAnsiTheme="minorHAnsi" w:cstheme="minorHAnsi"/>
          <w:color w:val="000000" w:themeColor="text1"/>
          <w:sz w:val="22"/>
          <w:szCs w:val="22"/>
          <w:lang w:val="sl-SI"/>
        </w:rPr>
        <w:t>napisala</w:t>
      </w:r>
      <w:r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22364C7B" w14:textId="2FDC9268" w:rsidR="00A36F9C" w:rsidRPr="00F32184" w:rsidRDefault="001536A0"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7A33F5" w:rsidRPr="00F32184">
        <w:rPr>
          <w:rFonts w:asciiTheme="minorHAnsi" w:hAnsiTheme="minorHAnsi" w:cstheme="minorHAnsi"/>
          <w:color w:val="000000" w:themeColor="text1"/>
          <w:sz w:val="22"/>
          <w:szCs w:val="22"/>
          <w:lang w:val="sl-SI"/>
        </w:rPr>
        <w:t>dr. Jurij Franc Tasič</w:t>
      </w:r>
    </w:p>
    <w:p w14:paraId="4164C8BC" w14:textId="78B0BF50" w:rsidR="008634BE" w:rsidRPr="00F32184" w:rsidRDefault="008634B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53564D" w14:textId="6D7B901A" w:rsidR="008634BE" w:rsidRPr="00F32184" w:rsidRDefault="008634BE" w:rsidP="00162EAC">
      <w:pPr>
        <w:spacing w:after="0"/>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p>
    <w:p w14:paraId="49A77CC0" w14:textId="5B6AF62D" w:rsidR="00046CA6" w:rsidRDefault="00982164"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p>
    <w:p w14:paraId="31730B78" w14:textId="5E044F44" w:rsidR="00590F29" w:rsidRDefault="00590F29" w:rsidP="00162EAC">
      <w:pPr>
        <w:spacing w:after="0"/>
        <w:jc w:val="both"/>
        <w:rPr>
          <w:rFonts w:asciiTheme="minorHAnsi" w:hAnsiTheme="minorHAnsi" w:cstheme="minorHAnsi"/>
          <w:color w:val="000000" w:themeColor="text1"/>
          <w:sz w:val="22"/>
          <w:szCs w:val="22"/>
          <w:lang w:val="sl-SI"/>
        </w:rPr>
      </w:pPr>
    </w:p>
    <w:p w14:paraId="6661C149" w14:textId="1B0264F7" w:rsidR="00590F29" w:rsidRDefault="00590F29" w:rsidP="00162EAC">
      <w:pPr>
        <w:spacing w:after="0"/>
        <w:jc w:val="both"/>
        <w:rPr>
          <w:rFonts w:asciiTheme="minorHAnsi" w:hAnsiTheme="minorHAnsi" w:cstheme="minorHAnsi"/>
          <w:color w:val="000000" w:themeColor="text1"/>
          <w:sz w:val="22"/>
          <w:szCs w:val="22"/>
          <w:lang w:val="sl-SI"/>
        </w:rPr>
      </w:pPr>
    </w:p>
    <w:p w14:paraId="45E822BC" w14:textId="2FEA8A91" w:rsidR="00590F29" w:rsidRDefault="00590F29" w:rsidP="00162EAC">
      <w:pPr>
        <w:spacing w:after="0"/>
        <w:jc w:val="both"/>
        <w:rPr>
          <w:rFonts w:asciiTheme="minorHAnsi" w:hAnsiTheme="minorHAnsi" w:cstheme="minorHAnsi"/>
          <w:color w:val="000000" w:themeColor="text1"/>
          <w:sz w:val="22"/>
          <w:szCs w:val="22"/>
          <w:lang w:val="sl-SI"/>
        </w:rPr>
      </w:pPr>
    </w:p>
    <w:p w14:paraId="53D2B8D6" w14:textId="1CEBA277" w:rsidR="00590F29" w:rsidRDefault="00590F29" w:rsidP="00162EAC">
      <w:pPr>
        <w:spacing w:after="0"/>
        <w:jc w:val="both"/>
        <w:rPr>
          <w:rFonts w:asciiTheme="minorHAnsi" w:hAnsiTheme="minorHAnsi" w:cstheme="minorHAnsi"/>
          <w:color w:val="000000" w:themeColor="text1"/>
          <w:sz w:val="22"/>
          <w:szCs w:val="22"/>
          <w:lang w:val="sl-SI"/>
        </w:rPr>
      </w:pPr>
    </w:p>
    <w:p w14:paraId="16C480E8" w14:textId="3D71D2DA" w:rsidR="00590F29" w:rsidRDefault="00590F29" w:rsidP="00162EAC">
      <w:pPr>
        <w:spacing w:after="0"/>
        <w:jc w:val="both"/>
        <w:rPr>
          <w:rFonts w:asciiTheme="minorHAnsi" w:hAnsiTheme="minorHAnsi" w:cstheme="minorHAnsi"/>
          <w:color w:val="000000" w:themeColor="text1"/>
          <w:sz w:val="22"/>
          <w:szCs w:val="22"/>
          <w:lang w:val="sl-SI"/>
        </w:rPr>
      </w:pPr>
    </w:p>
    <w:p w14:paraId="52B2C13F" w14:textId="56FBA977" w:rsidR="00590F29" w:rsidRDefault="00590F29" w:rsidP="00162EAC">
      <w:pPr>
        <w:spacing w:after="0"/>
        <w:jc w:val="both"/>
        <w:rPr>
          <w:rFonts w:asciiTheme="minorHAnsi" w:hAnsiTheme="minorHAnsi" w:cstheme="minorHAnsi"/>
          <w:color w:val="000000" w:themeColor="text1"/>
          <w:sz w:val="22"/>
          <w:szCs w:val="22"/>
          <w:lang w:val="sl-SI"/>
        </w:rPr>
      </w:pPr>
    </w:p>
    <w:p w14:paraId="0FA12827" w14:textId="77777777" w:rsidR="00590F29" w:rsidRDefault="00590F29" w:rsidP="00162EAC">
      <w:pPr>
        <w:spacing w:after="0"/>
        <w:jc w:val="both"/>
        <w:rPr>
          <w:rFonts w:asciiTheme="minorHAnsi" w:hAnsiTheme="minorHAnsi" w:cstheme="minorHAnsi"/>
          <w:color w:val="000000" w:themeColor="text1"/>
          <w:sz w:val="22"/>
          <w:szCs w:val="22"/>
          <w:lang w:val="sl-SI"/>
        </w:rPr>
      </w:pPr>
    </w:p>
    <w:p w14:paraId="5F1D8EFC" w14:textId="77777777" w:rsidR="005D6278" w:rsidRDefault="005D6278" w:rsidP="00162EAC">
      <w:pPr>
        <w:spacing w:after="0"/>
        <w:jc w:val="both"/>
        <w:rPr>
          <w:rFonts w:asciiTheme="minorHAnsi" w:hAnsiTheme="minorHAnsi" w:cstheme="minorHAnsi"/>
          <w:color w:val="000000" w:themeColor="text1"/>
          <w:sz w:val="22"/>
          <w:szCs w:val="22"/>
          <w:lang w:val="sl-SI"/>
        </w:rPr>
      </w:pPr>
    </w:p>
    <w:p w14:paraId="6EA77BC0" w14:textId="525C7CEF" w:rsidR="00C1111B" w:rsidRDefault="00C1111B" w:rsidP="00162EAC">
      <w:pPr>
        <w:spacing w:after="0"/>
        <w:jc w:val="both"/>
        <w:rPr>
          <w:rFonts w:asciiTheme="minorHAnsi" w:hAnsiTheme="minorHAnsi" w:cstheme="minorHAnsi"/>
          <w:color w:val="000000" w:themeColor="text1"/>
          <w:sz w:val="22"/>
          <w:szCs w:val="22"/>
          <w:lang w:val="sl-SI"/>
        </w:rPr>
      </w:pPr>
    </w:p>
    <w:p w14:paraId="37276AAA"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7DD6D9C5"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396DC48C"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2D9F9909"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46423A52"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2539DEA4"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4DD9DEC1"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65B11CA3"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1D5FE480"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7246FA3C"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2DA9B148" w14:textId="05971A91" w:rsidR="00C16FBA" w:rsidRDefault="00C16FBA" w:rsidP="00162EAC">
      <w:pPr>
        <w:spacing w:after="0"/>
        <w:jc w:val="both"/>
        <w:rPr>
          <w:rFonts w:asciiTheme="minorHAnsi" w:hAnsiTheme="minorHAnsi" w:cstheme="minorHAnsi"/>
          <w:color w:val="000000" w:themeColor="text1"/>
          <w:sz w:val="22"/>
          <w:szCs w:val="22"/>
          <w:lang w:val="sl-SI"/>
        </w:rPr>
      </w:pPr>
    </w:p>
    <w:p w14:paraId="0B24F7EC" w14:textId="77777777" w:rsidR="00C16FBA" w:rsidRDefault="00C16FBA" w:rsidP="00162EAC">
      <w:pPr>
        <w:spacing w:after="0"/>
        <w:jc w:val="both"/>
        <w:rPr>
          <w:rFonts w:asciiTheme="minorHAnsi" w:hAnsiTheme="minorHAnsi" w:cstheme="minorHAnsi"/>
          <w:color w:val="000000" w:themeColor="text1"/>
          <w:sz w:val="22"/>
          <w:szCs w:val="22"/>
          <w:lang w:val="sl-SI"/>
        </w:rPr>
      </w:pPr>
    </w:p>
    <w:p w14:paraId="1EE381D6" w14:textId="77777777" w:rsidR="007E1930" w:rsidRDefault="007E1930" w:rsidP="00162EAC">
      <w:pPr>
        <w:spacing w:after="0"/>
        <w:jc w:val="both"/>
        <w:rPr>
          <w:rFonts w:asciiTheme="minorHAnsi" w:hAnsiTheme="minorHAnsi" w:cstheme="minorHAnsi"/>
          <w:color w:val="000000" w:themeColor="text1"/>
          <w:sz w:val="22"/>
          <w:szCs w:val="22"/>
          <w:lang w:val="sl-SI"/>
        </w:rPr>
      </w:pPr>
    </w:p>
    <w:p w14:paraId="3E978C08" w14:textId="77777777" w:rsidR="007E1930" w:rsidRDefault="007E1930" w:rsidP="00162EAC">
      <w:pPr>
        <w:spacing w:after="0"/>
        <w:jc w:val="both"/>
        <w:rPr>
          <w:rFonts w:asciiTheme="minorHAnsi" w:hAnsiTheme="minorHAnsi" w:cstheme="minorHAnsi"/>
          <w:color w:val="000000" w:themeColor="text1"/>
          <w:sz w:val="22"/>
          <w:szCs w:val="22"/>
          <w:lang w:val="sl-SI"/>
        </w:rPr>
      </w:pPr>
    </w:p>
    <w:p w14:paraId="2EF9A8EC" w14:textId="77777777" w:rsidR="007E1930" w:rsidRDefault="007E1930" w:rsidP="00162EAC">
      <w:pPr>
        <w:spacing w:after="0"/>
        <w:jc w:val="both"/>
        <w:rPr>
          <w:rFonts w:asciiTheme="minorHAnsi" w:hAnsiTheme="minorHAnsi" w:cstheme="minorHAnsi"/>
          <w:color w:val="000000" w:themeColor="text1"/>
          <w:sz w:val="22"/>
          <w:szCs w:val="22"/>
          <w:lang w:val="sl-SI"/>
        </w:rPr>
      </w:pPr>
    </w:p>
    <w:p w14:paraId="5C5AD053" w14:textId="77777777" w:rsidR="007E1930" w:rsidRDefault="007E1930" w:rsidP="00162EAC">
      <w:pPr>
        <w:spacing w:after="0"/>
        <w:jc w:val="both"/>
        <w:rPr>
          <w:rFonts w:asciiTheme="minorHAnsi" w:hAnsiTheme="minorHAnsi" w:cstheme="minorHAnsi"/>
          <w:color w:val="000000" w:themeColor="text1"/>
          <w:sz w:val="22"/>
          <w:szCs w:val="22"/>
          <w:lang w:val="sl-SI"/>
        </w:rPr>
      </w:pPr>
    </w:p>
    <w:p w14:paraId="38495AE9" w14:textId="77777777" w:rsidR="007E1930" w:rsidRDefault="007E1930" w:rsidP="00162EAC">
      <w:pPr>
        <w:spacing w:after="0"/>
        <w:jc w:val="both"/>
        <w:rPr>
          <w:rFonts w:asciiTheme="minorHAnsi" w:hAnsiTheme="minorHAnsi" w:cstheme="minorHAnsi"/>
          <w:color w:val="000000" w:themeColor="text1"/>
          <w:sz w:val="22"/>
          <w:szCs w:val="22"/>
          <w:lang w:val="sl-SI"/>
        </w:rPr>
      </w:pPr>
    </w:p>
    <w:p w14:paraId="43ED14F4" w14:textId="77777777" w:rsidR="007E1930" w:rsidRDefault="007E1930" w:rsidP="00162EAC">
      <w:pPr>
        <w:spacing w:after="0"/>
        <w:jc w:val="both"/>
        <w:rPr>
          <w:rFonts w:asciiTheme="minorHAnsi" w:hAnsiTheme="minorHAnsi" w:cstheme="minorHAnsi"/>
          <w:color w:val="000000" w:themeColor="text1"/>
          <w:sz w:val="22"/>
          <w:szCs w:val="22"/>
          <w:lang w:val="sl-SI"/>
        </w:rPr>
      </w:pPr>
    </w:p>
    <w:p w14:paraId="5BD5D0F8" w14:textId="02FD2124" w:rsidR="007F399E" w:rsidRPr="00F32184" w:rsidRDefault="007F399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F456" w14:textId="77777777" w:rsidR="00CE2804" w:rsidRDefault="00CE2804" w:rsidP="00310189">
      <w:pPr>
        <w:spacing w:after="0"/>
      </w:pPr>
      <w:r>
        <w:separator/>
      </w:r>
    </w:p>
  </w:endnote>
  <w:endnote w:type="continuationSeparator" w:id="0">
    <w:p w14:paraId="096BFA5E" w14:textId="77777777" w:rsidR="00CE2804" w:rsidRDefault="00CE2804"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2B115997"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C75D11" w:rsidRPr="00C75D11">
          <w:rPr>
            <w:rFonts w:ascii="Calibri" w:hAnsi="Calibri" w:cs="Calibri"/>
            <w:noProof/>
            <w:sz w:val="20"/>
            <w:szCs w:val="20"/>
            <w:lang w:val="sl-SI"/>
          </w:rPr>
          <w:t>10</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E113" w14:textId="77777777" w:rsidR="00CE2804" w:rsidRDefault="00CE2804" w:rsidP="00310189">
      <w:pPr>
        <w:spacing w:after="0"/>
      </w:pPr>
      <w:r>
        <w:separator/>
      </w:r>
    </w:p>
  </w:footnote>
  <w:footnote w:type="continuationSeparator" w:id="0">
    <w:p w14:paraId="0590E447" w14:textId="77777777" w:rsidR="00CE2804" w:rsidRDefault="00CE2804"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5"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2"/>
  </w:num>
  <w:num w:numId="3">
    <w:abstractNumId w:val="14"/>
  </w:num>
  <w:num w:numId="4">
    <w:abstractNumId w:val="27"/>
  </w:num>
  <w:num w:numId="5">
    <w:abstractNumId w:val="29"/>
  </w:num>
  <w:num w:numId="6">
    <w:abstractNumId w:val="22"/>
  </w:num>
  <w:num w:numId="7">
    <w:abstractNumId w:val="11"/>
  </w:num>
  <w:num w:numId="8">
    <w:abstractNumId w:val="31"/>
  </w:num>
  <w:num w:numId="9">
    <w:abstractNumId w:val="13"/>
  </w:num>
  <w:num w:numId="10">
    <w:abstractNumId w:val="40"/>
  </w:num>
  <w:num w:numId="11">
    <w:abstractNumId w:val="24"/>
  </w:num>
  <w:num w:numId="12">
    <w:abstractNumId w:val="12"/>
  </w:num>
  <w:num w:numId="13">
    <w:abstractNumId w:val="7"/>
  </w:num>
  <w:num w:numId="14">
    <w:abstractNumId w:val="10"/>
  </w:num>
  <w:num w:numId="15">
    <w:abstractNumId w:val="15"/>
  </w:num>
  <w:num w:numId="16">
    <w:abstractNumId w:val="38"/>
  </w:num>
  <w:num w:numId="17">
    <w:abstractNumId w:val="30"/>
  </w:num>
  <w:num w:numId="18">
    <w:abstractNumId w:val="9"/>
  </w:num>
  <w:num w:numId="19">
    <w:abstractNumId w:val="34"/>
  </w:num>
  <w:num w:numId="20">
    <w:abstractNumId w:val="1"/>
  </w:num>
  <w:num w:numId="21">
    <w:abstractNumId w:val="39"/>
  </w:num>
  <w:num w:numId="22">
    <w:abstractNumId w:val="20"/>
  </w:num>
  <w:num w:numId="23">
    <w:abstractNumId w:val="35"/>
  </w:num>
  <w:num w:numId="24">
    <w:abstractNumId w:val="33"/>
  </w:num>
  <w:num w:numId="25">
    <w:abstractNumId w:val="37"/>
  </w:num>
  <w:num w:numId="26">
    <w:abstractNumId w:val="26"/>
  </w:num>
  <w:num w:numId="27">
    <w:abstractNumId w:val="28"/>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1"/>
  </w:num>
  <w:num w:numId="35">
    <w:abstractNumId w:val="17"/>
  </w:num>
  <w:num w:numId="36">
    <w:abstractNumId w:val="36"/>
  </w:num>
  <w:num w:numId="37">
    <w:abstractNumId w:val="25"/>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0AA6"/>
    <w:rsid w:val="000113C7"/>
    <w:rsid w:val="000121B3"/>
    <w:rsid w:val="00012CFD"/>
    <w:rsid w:val="00014959"/>
    <w:rsid w:val="00014A93"/>
    <w:rsid w:val="00014B48"/>
    <w:rsid w:val="00016C31"/>
    <w:rsid w:val="000179C1"/>
    <w:rsid w:val="000179FB"/>
    <w:rsid w:val="0002006E"/>
    <w:rsid w:val="00020B07"/>
    <w:rsid w:val="0002111B"/>
    <w:rsid w:val="00021BB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985"/>
    <w:rsid w:val="00046CA6"/>
    <w:rsid w:val="00047BAA"/>
    <w:rsid w:val="00047C1F"/>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7D6"/>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033"/>
    <w:rsid w:val="00096221"/>
    <w:rsid w:val="000964B0"/>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4F8B"/>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E2F"/>
    <w:rsid w:val="00126F91"/>
    <w:rsid w:val="00130B19"/>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2EAC"/>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235"/>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44BE"/>
    <w:rsid w:val="001D538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85D"/>
    <w:rsid w:val="001F79AE"/>
    <w:rsid w:val="001F7A0D"/>
    <w:rsid w:val="002008D6"/>
    <w:rsid w:val="00200A26"/>
    <w:rsid w:val="00200F12"/>
    <w:rsid w:val="0020330E"/>
    <w:rsid w:val="00206C50"/>
    <w:rsid w:val="00206E1E"/>
    <w:rsid w:val="002105D2"/>
    <w:rsid w:val="002119D6"/>
    <w:rsid w:val="00211F93"/>
    <w:rsid w:val="002129A5"/>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3DF8"/>
    <w:rsid w:val="0025692D"/>
    <w:rsid w:val="00256EE0"/>
    <w:rsid w:val="00257BFF"/>
    <w:rsid w:val="00260D46"/>
    <w:rsid w:val="002628EC"/>
    <w:rsid w:val="0026324B"/>
    <w:rsid w:val="002672CE"/>
    <w:rsid w:val="002701E4"/>
    <w:rsid w:val="00270803"/>
    <w:rsid w:val="00272B63"/>
    <w:rsid w:val="00273DCB"/>
    <w:rsid w:val="002744B5"/>
    <w:rsid w:val="00275CC7"/>
    <w:rsid w:val="0027605B"/>
    <w:rsid w:val="00276D44"/>
    <w:rsid w:val="00277F03"/>
    <w:rsid w:val="0028065F"/>
    <w:rsid w:val="002809E5"/>
    <w:rsid w:val="002813C6"/>
    <w:rsid w:val="00282459"/>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06DC"/>
    <w:rsid w:val="002A12E3"/>
    <w:rsid w:val="002A1E12"/>
    <w:rsid w:val="002A2CBF"/>
    <w:rsid w:val="002A3071"/>
    <w:rsid w:val="002A3481"/>
    <w:rsid w:val="002A398B"/>
    <w:rsid w:val="002A39CC"/>
    <w:rsid w:val="002A3F3F"/>
    <w:rsid w:val="002A4FD6"/>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D7D18"/>
    <w:rsid w:val="002E00BC"/>
    <w:rsid w:val="002E0808"/>
    <w:rsid w:val="002E0A3D"/>
    <w:rsid w:val="002E1C99"/>
    <w:rsid w:val="002E2FD0"/>
    <w:rsid w:val="002E38BF"/>
    <w:rsid w:val="002E4737"/>
    <w:rsid w:val="002E4DF5"/>
    <w:rsid w:val="002E5756"/>
    <w:rsid w:val="002E57D7"/>
    <w:rsid w:val="002E6FDB"/>
    <w:rsid w:val="002F0107"/>
    <w:rsid w:val="002F0EE3"/>
    <w:rsid w:val="002F143F"/>
    <w:rsid w:val="002F25FE"/>
    <w:rsid w:val="002F28F0"/>
    <w:rsid w:val="002F34ED"/>
    <w:rsid w:val="002F3518"/>
    <w:rsid w:val="002F3E85"/>
    <w:rsid w:val="002F4C89"/>
    <w:rsid w:val="002F50A5"/>
    <w:rsid w:val="002F5407"/>
    <w:rsid w:val="0030172B"/>
    <w:rsid w:val="00301DEE"/>
    <w:rsid w:val="0030251E"/>
    <w:rsid w:val="0030312E"/>
    <w:rsid w:val="00303159"/>
    <w:rsid w:val="0030337E"/>
    <w:rsid w:val="003034CB"/>
    <w:rsid w:val="00304119"/>
    <w:rsid w:val="0030556E"/>
    <w:rsid w:val="0030773E"/>
    <w:rsid w:val="0030795E"/>
    <w:rsid w:val="00307F0A"/>
    <w:rsid w:val="00310189"/>
    <w:rsid w:val="00310A4A"/>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6A31"/>
    <w:rsid w:val="00327CB7"/>
    <w:rsid w:val="00327FFA"/>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A5CFA"/>
    <w:rsid w:val="003B081F"/>
    <w:rsid w:val="003B2672"/>
    <w:rsid w:val="003B328A"/>
    <w:rsid w:val="003B475E"/>
    <w:rsid w:val="003B5E8F"/>
    <w:rsid w:val="003B5FCC"/>
    <w:rsid w:val="003B6739"/>
    <w:rsid w:val="003B6B3C"/>
    <w:rsid w:val="003B6D5F"/>
    <w:rsid w:val="003B6E0D"/>
    <w:rsid w:val="003C09E7"/>
    <w:rsid w:val="003C1EF1"/>
    <w:rsid w:val="003C27D2"/>
    <w:rsid w:val="003C488F"/>
    <w:rsid w:val="003C5CE4"/>
    <w:rsid w:val="003C6664"/>
    <w:rsid w:val="003D13A1"/>
    <w:rsid w:val="003D1C4C"/>
    <w:rsid w:val="003D1E40"/>
    <w:rsid w:val="003D2937"/>
    <w:rsid w:val="003D383E"/>
    <w:rsid w:val="003D4266"/>
    <w:rsid w:val="003D6E0C"/>
    <w:rsid w:val="003D6FFC"/>
    <w:rsid w:val="003D71C0"/>
    <w:rsid w:val="003E194D"/>
    <w:rsid w:val="003E2F82"/>
    <w:rsid w:val="003E32EA"/>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1FA4"/>
    <w:rsid w:val="00432100"/>
    <w:rsid w:val="00434001"/>
    <w:rsid w:val="0043687B"/>
    <w:rsid w:val="00437133"/>
    <w:rsid w:val="00440320"/>
    <w:rsid w:val="00440765"/>
    <w:rsid w:val="0044090B"/>
    <w:rsid w:val="00440FDE"/>
    <w:rsid w:val="004418C7"/>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59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A607B"/>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320F"/>
    <w:rsid w:val="004E3E53"/>
    <w:rsid w:val="004E4EFA"/>
    <w:rsid w:val="004E522C"/>
    <w:rsid w:val="004E5293"/>
    <w:rsid w:val="004E5376"/>
    <w:rsid w:val="004E68B2"/>
    <w:rsid w:val="004E7721"/>
    <w:rsid w:val="004F0FA8"/>
    <w:rsid w:val="004F1AD1"/>
    <w:rsid w:val="004F1F31"/>
    <w:rsid w:val="004F2DA9"/>
    <w:rsid w:val="004F420F"/>
    <w:rsid w:val="004F6236"/>
    <w:rsid w:val="00501071"/>
    <w:rsid w:val="00501E1A"/>
    <w:rsid w:val="00504083"/>
    <w:rsid w:val="00505EFF"/>
    <w:rsid w:val="00507674"/>
    <w:rsid w:val="00511AB2"/>
    <w:rsid w:val="00511B1B"/>
    <w:rsid w:val="00511E36"/>
    <w:rsid w:val="00513383"/>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6E15"/>
    <w:rsid w:val="005479CC"/>
    <w:rsid w:val="00547D56"/>
    <w:rsid w:val="00547EB8"/>
    <w:rsid w:val="005503FD"/>
    <w:rsid w:val="00554983"/>
    <w:rsid w:val="00555D65"/>
    <w:rsid w:val="0055632D"/>
    <w:rsid w:val="00556F14"/>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348D"/>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21EF"/>
    <w:rsid w:val="005A23DC"/>
    <w:rsid w:val="005A4275"/>
    <w:rsid w:val="005A4CCC"/>
    <w:rsid w:val="005A54C8"/>
    <w:rsid w:val="005A591F"/>
    <w:rsid w:val="005A60DB"/>
    <w:rsid w:val="005B0095"/>
    <w:rsid w:val="005B156A"/>
    <w:rsid w:val="005C0987"/>
    <w:rsid w:val="005C2B4E"/>
    <w:rsid w:val="005C5984"/>
    <w:rsid w:val="005C63FE"/>
    <w:rsid w:val="005C79DE"/>
    <w:rsid w:val="005C7EAB"/>
    <w:rsid w:val="005D0C3B"/>
    <w:rsid w:val="005D250D"/>
    <w:rsid w:val="005D2A03"/>
    <w:rsid w:val="005D2BE4"/>
    <w:rsid w:val="005D3B8A"/>
    <w:rsid w:val="005D521E"/>
    <w:rsid w:val="005D53F3"/>
    <w:rsid w:val="005D57DA"/>
    <w:rsid w:val="005D6278"/>
    <w:rsid w:val="005D7E69"/>
    <w:rsid w:val="005E0722"/>
    <w:rsid w:val="005E0C00"/>
    <w:rsid w:val="005E0FF7"/>
    <w:rsid w:val="005E1D6F"/>
    <w:rsid w:val="005E4B68"/>
    <w:rsid w:val="005E4C14"/>
    <w:rsid w:val="005E7A31"/>
    <w:rsid w:val="005F03B6"/>
    <w:rsid w:val="005F0CA6"/>
    <w:rsid w:val="005F0D4F"/>
    <w:rsid w:val="005F13E9"/>
    <w:rsid w:val="005F1743"/>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7402"/>
    <w:rsid w:val="00617516"/>
    <w:rsid w:val="006220C2"/>
    <w:rsid w:val="006226A2"/>
    <w:rsid w:val="00622B2A"/>
    <w:rsid w:val="00624C4C"/>
    <w:rsid w:val="00625D27"/>
    <w:rsid w:val="00625F4E"/>
    <w:rsid w:val="00631646"/>
    <w:rsid w:val="00631BCA"/>
    <w:rsid w:val="00635787"/>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4FAB"/>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B46A9"/>
    <w:rsid w:val="006C056B"/>
    <w:rsid w:val="006C08CE"/>
    <w:rsid w:val="006C23F9"/>
    <w:rsid w:val="006C343F"/>
    <w:rsid w:val="006C3E99"/>
    <w:rsid w:val="006C4487"/>
    <w:rsid w:val="006C487C"/>
    <w:rsid w:val="006C55BA"/>
    <w:rsid w:val="006C6E61"/>
    <w:rsid w:val="006C7821"/>
    <w:rsid w:val="006D0797"/>
    <w:rsid w:val="006D17DB"/>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C9B"/>
    <w:rsid w:val="00707DC7"/>
    <w:rsid w:val="00710CEF"/>
    <w:rsid w:val="007112E3"/>
    <w:rsid w:val="00714B23"/>
    <w:rsid w:val="0071561B"/>
    <w:rsid w:val="00715D9C"/>
    <w:rsid w:val="00720E49"/>
    <w:rsid w:val="00722680"/>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DD7"/>
    <w:rsid w:val="00747F18"/>
    <w:rsid w:val="007535EC"/>
    <w:rsid w:val="00755F56"/>
    <w:rsid w:val="007561D9"/>
    <w:rsid w:val="00756502"/>
    <w:rsid w:val="00756A71"/>
    <w:rsid w:val="007579A6"/>
    <w:rsid w:val="007604B8"/>
    <w:rsid w:val="007642ED"/>
    <w:rsid w:val="0076514C"/>
    <w:rsid w:val="00771355"/>
    <w:rsid w:val="00771F70"/>
    <w:rsid w:val="00774DEE"/>
    <w:rsid w:val="00774EC8"/>
    <w:rsid w:val="0077687F"/>
    <w:rsid w:val="00776FF9"/>
    <w:rsid w:val="0077724E"/>
    <w:rsid w:val="00777F2D"/>
    <w:rsid w:val="007805BD"/>
    <w:rsid w:val="00780972"/>
    <w:rsid w:val="00782FFC"/>
    <w:rsid w:val="007832DC"/>
    <w:rsid w:val="00787CC0"/>
    <w:rsid w:val="007918D7"/>
    <w:rsid w:val="00792078"/>
    <w:rsid w:val="00792F1C"/>
    <w:rsid w:val="007949C3"/>
    <w:rsid w:val="00794CDC"/>
    <w:rsid w:val="00795440"/>
    <w:rsid w:val="00795D44"/>
    <w:rsid w:val="007960A9"/>
    <w:rsid w:val="00797765"/>
    <w:rsid w:val="007A2BA5"/>
    <w:rsid w:val="007A33F5"/>
    <w:rsid w:val="007A4318"/>
    <w:rsid w:val="007A5807"/>
    <w:rsid w:val="007A603D"/>
    <w:rsid w:val="007A619C"/>
    <w:rsid w:val="007A6656"/>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930"/>
    <w:rsid w:val="007E1A36"/>
    <w:rsid w:val="007E25DA"/>
    <w:rsid w:val="007E2E9B"/>
    <w:rsid w:val="007E3295"/>
    <w:rsid w:val="007E34B3"/>
    <w:rsid w:val="007E3C94"/>
    <w:rsid w:val="007E6501"/>
    <w:rsid w:val="007E658E"/>
    <w:rsid w:val="007F0BE3"/>
    <w:rsid w:val="007F13CE"/>
    <w:rsid w:val="007F37DF"/>
    <w:rsid w:val="007F399E"/>
    <w:rsid w:val="007F3BA5"/>
    <w:rsid w:val="007F3C71"/>
    <w:rsid w:val="007F6FD9"/>
    <w:rsid w:val="007F7139"/>
    <w:rsid w:val="00800553"/>
    <w:rsid w:val="008008EB"/>
    <w:rsid w:val="00800FD0"/>
    <w:rsid w:val="008011B1"/>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492"/>
    <w:rsid w:val="00826FFD"/>
    <w:rsid w:val="00827E38"/>
    <w:rsid w:val="00827F1F"/>
    <w:rsid w:val="00830861"/>
    <w:rsid w:val="0083413E"/>
    <w:rsid w:val="008343D5"/>
    <w:rsid w:val="00834A57"/>
    <w:rsid w:val="008362F5"/>
    <w:rsid w:val="008371DD"/>
    <w:rsid w:val="00837AA3"/>
    <w:rsid w:val="008407A0"/>
    <w:rsid w:val="0084102F"/>
    <w:rsid w:val="00841753"/>
    <w:rsid w:val="00841B70"/>
    <w:rsid w:val="0084356C"/>
    <w:rsid w:val="00845440"/>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3A65"/>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0EA"/>
    <w:rsid w:val="009152AF"/>
    <w:rsid w:val="00915311"/>
    <w:rsid w:val="00915FA3"/>
    <w:rsid w:val="0091626B"/>
    <w:rsid w:val="00920112"/>
    <w:rsid w:val="00920EDF"/>
    <w:rsid w:val="00921727"/>
    <w:rsid w:val="009226CE"/>
    <w:rsid w:val="009242D3"/>
    <w:rsid w:val="00925068"/>
    <w:rsid w:val="0092747F"/>
    <w:rsid w:val="00930B61"/>
    <w:rsid w:val="009322DF"/>
    <w:rsid w:val="00934D0A"/>
    <w:rsid w:val="00936A6F"/>
    <w:rsid w:val="0094201C"/>
    <w:rsid w:val="00942196"/>
    <w:rsid w:val="009424EC"/>
    <w:rsid w:val="00943F1D"/>
    <w:rsid w:val="009463F8"/>
    <w:rsid w:val="00947361"/>
    <w:rsid w:val="0094757E"/>
    <w:rsid w:val="00947FC4"/>
    <w:rsid w:val="00950911"/>
    <w:rsid w:val="0095536A"/>
    <w:rsid w:val="0095548E"/>
    <w:rsid w:val="009556D9"/>
    <w:rsid w:val="00955E45"/>
    <w:rsid w:val="00956AA2"/>
    <w:rsid w:val="00956CEC"/>
    <w:rsid w:val="00960018"/>
    <w:rsid w:val="0096016B"/>
    <w:rsid w:val="00960442"/>
    <w:rsid w:val="00962AC6"/>
    <w:rsid w:val="00962D9D"/>
    <w:rsid w:val="00963DC0"/>
    <w:rsid w:val="00964F80"/>
    <w:rsid w:val="00967357"/>
    <w:rsid w:val="009700F4"/>
    <w:rsid w:val="00970B95"/>
    <w:rsid w:val="00971001"/>
    <w:rsid w:val="00971677"/>
    <w:rsid w:val="00972961"/>
    <w:rsid w:val="00973F30"/>
    <w:rsid w:val="00973FD1"/>
    <w:rsid w:val="009744E3"/>
    <w:rsid w:val="00980519"/>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30E0"/>
    <w:rsid w:val="009B5740"/>
    <w:rsid w:val="009B5907"/>
    <w:rsid w:val="009B5C1A"/>
    <w:rsid w:val="009C22E1"/>
    <w:rsid w:val="009C27F9"/>
    <w:rsid w:val="009C36E6"/>
    <w:rsid w:val="009C43D7"/>
    <w:rsid w:val="009C5FF5"/>
    <w:rsid w:val="009C6AA7"/>
    <w:rsid w:val="009C7E46"/>
    <w:rsid w:val="009D0517"/>
    <w:rsid w:val="009D08D4"/>
    <w:rsid w:val="009D0B28"/>
    <w:rsid w:val="009D1785"/>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043"/>
    <w:rsid w:val="00A006DD"/>
    <w:rsid w:val="00A015AE"/>
    <w:rsid w:val="00A01B04"/>
    <w:rsid w:val="00A027AF"/>
    <w:rsid w:val="00A031DD"/>
    <w:rsid w:val="00A035FA"/>
    <w:rsid w:val="00A0680B"/>
    <w:rsid w:val="00A06B90"/>
    <w:rsid w:val="00A07570"/>
    <w:rsid w:val="00A07D85"/>
    <w:rsid w:val="00A1196A"/>
    <w:rsid w:val="00A13217"/>
    <w:rsid w:val="00A1330C"/>
    <w:rsid w:val="00A13B3B"/>
    <w:rsid w:val="00A13DDF"/>
    <w:rsid w:val="00A1472C"/>
    <w:rsid w:val="00A16258"/>
    <w:rsid w:val="00A16A8D"/>
    <w:rsid w:val="00A202A9"/>
    <w:rsid w:val="00A227D1"/>
    <w:rsid w:val="00A2287E"/>
    <w:rsid w:val="00A23ACB"/>
    <w:rsid w:val="00A2403F"/>
    <w:rsid w:val="00A2451E"/>
    <w:rsid w:val="00A2642E"/>
    <w:rsid w:val="00A26DC4"/>
    <w:rsid w:val="00A26E29"/>
    <w:rsid w:val="00A27090"/>
    <w:rsid w:val="00A30AAF"/>
    <w:rsid w:val="00A31915"/>
    <w:rsid w:val="00A31C5E"/>
    <w:rsid w:val="00A31EB6"/>
    <w:rsid w:val="00A32DFD"/>
    <w:rsid w:val="00A337F7"/>
    <w:rsid w:val="00A35267"/>
    <w:rsid w:val="00A35E82"/>
    <w:rsid w:val="00A3617A"/>
    <w:rsid w:val="00A36F9C"/>
    <w:rsid w:val="00A401CD"/>
    <w:rsid w:val="00A406C7"/>
    <w:rsid w:val="00A41385"/>
    <w:rsid w:val="00A4221D"/>
    <w:rsid w:val="00A43402"/>
    <w:rsid w:val="00A4394D"/>
    <w:rsid w:val="00A44847"/>
    <w:rsid w:val="00A448DF"/>
    <w:rsid w:val="00A44B1B"/>
    <w:rsid w:val="00A50B08"/>
    <w:rsid w:val="00A51185"/>
    <w:rsid w:val="00A51671"/>
    <w:rsid w:val="00A5377D"/>
    <w:rsid w:val="00A537A1"/>
    <w:rsid w:val="00A54CBE"/>
    <w:rsid w:val="00A55F71"/>
    <w:rsid w:val="00A564C3"/>
    <w:rsid w:val="00A567FD"/>
    <w:rsid w:val="00A57B97"/>
    <w:rsid w:val="00A60215"/>
    <w:rsid w:val="00A60C72"/>
    <w:rsid w:val="00A62F65"/>
    <w:rsid w:val="00A632EE"/>
    <w:rsid w:val="00A650FA"/>
    <w:rsid w:val="00A65E40"/>
    <w:rsid w:val="00A67374"/>
    <w:rsid w:val="00A676B0"/>
    <w:rsid w:val="00A71222"/>
    <w:rsid w:val="00A7182F"/>
    <w:rsid w:val="00A718DB"/>
    <w:rsid w:val="00A731B5"/>
    <w:rsid w:val="00A74CD2"/>
    <w:rsid w:val="00A75AAE"/>
    <w:rsid w:val="00A76CE9"/>
    <w:rsid w:val="00A76F2D"/>
    <w:rsid w:val="00A776B6"/>
    <w:rsid w:val="00A808AD"/>
    <w:rsid w:val="00A81FE5"/>
    <w:rsid w:val="00A820AA"/>
    <w:rsid w:val="00A82B63"/>
    <w:rsid w:val="00A84E49"/>
    <w:rsid w:val="00A850C8"/>
    <w:rsid w:val="00A869BC"/>
    <w:rsid w:val="00A872AB"/>
    <w:rsid w:val="00A87444"/>
    <w:rsid w:val="00A87534"/>
    <w:rsid w:val="00A87721"/>
    <w:rsid w:val="00A87C3D"/>
    <w:rsid w:val="00A902F3"/>
    <w:rsid w:val="00A924BA"/>
    <w:rsid w:val="00A941A5"/>
    <w:rsid w:val="00A9466A"/>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A7CCF"/>
    <w:rsid w:val="00AB06E4"/>
    <w:rsid w:val="00AB0A84"/>
    <w:rsid w:val="00AB4534"/>
    <w:rsid w:val="00AB4DF2"/>
    <w:rsid w:val="00AB4F01"/>
    <w:rsid w:val="00AC2EE1"/>
    <w:rsid w:val="00AC35DF"/>
    <w:rsid w:val="00AC3E65"/>
    <w:rsid w:val="00AC4B8F"/>
    <w:rsid w:val="00AC53C5"/>
    <w:rsid w:val="00AC583F"/>
    <w:rsid w:val="00AC5F31"/>
    <w:rsid w:val="00AC625E"/>
    <w:rsid w:val="00AC6750"/>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6052"/>
    <w:rsid w:val="00B1622D"/>
    <w:rsid w:val="00B17545"/>
    <w:rsid w:val="00B17B9F"/>
    <w:rsid w:val="00B17C24"/>
    <w:rsid w:val="00B21320"/>
    <w:rsid w:val="00B2240B"/>
    <w:rsid w:val="00B23007"/>
    <w:rsid w:val="00B26C24"/>
    <w:rsid w:val="00B27C07"/>
    <w:rsid w:val="00B31293"/>
    <w:rsid w:val="00B31FDE"/>
    <w:rsid w:val="00B34B14"/>
    <w:rsid w:val="00B34DCC"/>
    <w:rsid w:val="00B35B6F"/>
    <w:rsid w:val="00B362A9"/>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17CD"/>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97ADD"/>
    <w:rsid w:val="00BA0088"/>
    <w:rsid w:val="00BA0268"/>
    <w:rsid w:val="00BA120B"/>
    <w:rsid w:val="00BA1A01"/>
    <w:rsid w:val="00BA1C24"/>
    <w:rsid w:val="00BA3845"/>
    <w:rsid w:val="00BA673F"/>
    <w:rsid w:val="00BB0BEA"/>
    <w:rsid w:val="00BB17D4"/>
    <w:rsid w:val="00BB19E6"/>
    <w:rsid w:val="00BB1CC0"/>
    <w:rsid w:val="00BB5ACD"/>
    <w:rsid w:val="00BB784E"/>
    <w:rsid w:val="00BB7A40"/>
    <w:rsid w:val="00BC0796"/>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5B40"/>
    <w:rsid w:val="00BD693E"/>
    <w:rsid w:val="00BD6FDD"/>
    <w:rsid w:val="00BE0845"/>
    <w:rsid w:val="00BE2CE3"/>
    <w:rsid w:val="00BE3339"/>
    <w:rsid w:val="00BE4A41"/>
    <w:rsid w:val="00BE61CD"/>
    <w:rsid w:val="00BE6513"/>
    <w:rsid w:val="00BF0480"/>
    <w:rsid w:val="00BF0931"/>
    <w:rsid w:val="00BF2475"/>
    <w:rsid w:val="00BF2700"/>
    <w:rsid w:val="00BF3743"/>
    <w:rsid w:val="00BF3EAE"/>
    <w:rsid w:val="00BF452D"/>
    <w:rsid w:val="00BF51AE"/>
    <w:rsid w:val="00BF568E"/>
    <w:rsid w:val="00BF773F"/>
    <w:rsid w:val="00C012B2"/>
    <w:rsid w:val="00C01827"/>
    <w:rsid w:val="00C02264"/>
    <w:rsid w:val="00C034FE"/>
    <w:rsid w:val="00C05A43"/>
    <w:rsid w:val="00C1111B"/>
    <w:rsid w:val="00C11295"/>
    <w:rsid w:val="00C1183C"/>
    <w:rsid w:val="00C1242B"/>
    <w:rsid w:val="00C12A75"/>
    <w:rsid w:val="00C134B1"/>
    <w:rsid w:val="00C16FBA"/>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3B1B"/>
    <w:rsid w:val="00C44043"/>
    <w:rsid w:val="00C44D17"/>
    <w:rsid w:val="00C45070"/>
    <w:rsid w:val="00C45F65"/>
    <w:rsid w:val="00C46116"/>
    <w:rsid w:val="00C47083"/>
    <w:rsid w:val="00C47122"/>
    <w:rsid w:val="00C47BE2"/>
    <w:rsid w:val="00C50CDE"/>
    <w:rsid w:val="00C510D3"/>
    <w:rsid w:val="00C51661"/>
    <w:rsid w:val="00C5242A"/>
    <w:rsid w:val="00C527A0"/>
    <w:rsid w:val="00C551D0"/>
    <w:rsid w:val="00C570B7"/>
    <w:rsid w:val="00C62E3B"/>
    <w:rsid w:val="00C6311D"/>
    <w:rsid w:val="00C63A43"/>
    <w:rsid w:val="00C63CF6"/>
    <w:rsid w:val="00C6727F"/>
    <w:rsid w:val="00C67E46"/>
    <w:rsid w:val="00C70133"/>
    <w:rsid w:val="00C723CB"/>
    <w:rsid w:val="00C7297F"/>
    <w:rsid w:val="00C72E52"/>
    <w:rsid w:val="00C747C4"/>
    <w:rsid w:val="00C75D11"/>
    <w:rsid w:val="00C75D82"/>
    <w:rsid w:val="00C76CBA"/>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97397"/>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5DF"/>
    <w:rsid w:val="00CC3A04"/>
    <w:rsid w:val="00CC4EE5"/>
    <w:rsid w:val="00CC53A9"/>
    <w:rsid w:val="00CC79B2"/>
    <w:rsid w:val="00CD106E"/>
    <w:rsid w:val="00CD1F69"/>
    <w:rsid w:val="00CD22A8"/>
    <w:rsid w:val="00CD2E38"/>
    <w:rsid w:val="00CD3E7D"/>
    <w:rsid w:val="00CD3F38"/>
    <w:rsid w:val="00CD5386"/>
    <w:rsid w:val="00CD56AC"/>
    <w:rsid w:val="00CE0651"/>
    <w:rsid w:val="00CE0BD7"/>
    <w:rsid w:val="00CE0EB3"/>
    <w:rsid w:val="00CE15BA"/>
    <w:rsid w:val="00CE1744"/>
    <w:rsid w:val="00CE1F76"/>
    <w:rsid w:val="00CE22BB"/>
    <w:rsid w:val="00CE2804"/>
    <w:rsid w:val="00CE2EB3"/>
    <w:rsid w:val="00CE32FC"/>
    <w:rsid w:val="00CE361A"/>
    <w:rsid w:val="00CE3AEF"/>
    <w:rsid w:val="00CE4BFB"/>
    <w:rsid w:val="00CE6D41"/>
    <w:rsid w:val="00CF2D02"/>
    <w:rsid w:val="00CF66BD"/>
    <w:rsid w:val="00CF7DAD"/>
    <w:rsid w:val="00D00B92"/>
    <w:rsid w:val="00D01F7C"/>
    <w:rsid w:val="00D0279E"/>
    <w:rsid w:val="00D02EF2"/>
    <w:rsid w:val="00D03886"/>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6684C"/>
    <w:rsid w:val="00D7022F"/>
    <w:rsid w:val="00D7038C"/>
    <w:rsid w:val="00D71289"/>
    <w:rsid w:val="00D7192C"/>
    <w:rsid w:val="00D71CA4"/>
    <w:rsid w:val="00D71D20"/>
    <w:rsid w:val="00D72BAA"/>
    <w:rsid w:val="00D7413C"/>
    <w:rsid w:val="00D74877"/>
    <w:rsid w:val="00D75156"/>
    <w:rsid w:val="00D75FBF"/>
    <w:rsid w:val="00D770F5"/>
    <w:rsid w:val="00D775F3"/>
    <w:rsid w:val="00D77B68"/>
    <w:rsid w:val="00D77DC9"/>
    <w:rsid w:val="00D80407"/>
    <w:rsid w:val="00D80E22"/>
    <w:rsid w:val="00D82A48"/>
    <w:rsid w:val="00D82B52"/>
    <w:rsid w:val="00D82D06"/>
    <w:rsid w:val="00D909D1"/>
    <w:rsid w:val="00D928B1"/>
    <w:rsid w:val="00D92973"/>
    <w:rsid w:val="00D92B49"/>
    <w:rsid w:val="00D93CB1"/>
    <w:rsid w:val="00D9491D"/>
    <w:rsid w:val="00D94B8B"/>
    <w:rsid w:val="00D959C8"/>
    <w:rsid w:val="00D9796C"/>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5EB3"/>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793"/>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0026"/>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A1E"/>
    <w:rsid w:val="00E72D71"/>
    <w:rsid w:val="00E75998"/>
    <w:rsid w:val="00E75FDC"/>
    <w:rsid w:val="00E762BC"/>
    <w:rsid w:val="00E771F5"/>
    <w:rsid w:val="00E7724E"/>
    <w:rsid w:val="00E810CB"/>
    <w:rsid w:val="00E830BF"/>
    <w:rsid w:val="00E8381B"/>
    <w:rsid w:val="00E83D08"/>
    <w:rsid w:val="00E84292"/>
    <w:rsid w:val="00E85CAD"/>
    <w:rsid w:val="00E86989"/>
    <w:rsid w:val="00E86D60"/>
    <w:rsid w:val="00E8784B"/>
    <w:rsid w:val="00E90D8F"/>
    <w:rsid w:val="00E91D5C"/>
    <w:rsid w:val="00E9292F"/>
    <w:rsid w:val="00E944F1"/>
    <w:rsid w:val="00E96933"/>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CDB"/>
    <w:rsid w:val="00EB60F3"/>
    <w:rsid w:val="00EB631C"/>
    <w:rsid w:val="00EB7158"/>
    <w:rsid w:val="00EB7633"/>
    <w:rsid w:val="00EC0182"/>
    <w:rsid w:val="00EC16A4"/>
    <w:rsid w:val="00EC4930"/>
    <w:rsid w:val="00EC4D1E"/>
    <w:rsid w:val="00EC6A1F"/>
    <w:rsid w:val="00EC6A86"/>
    <w:rsid w:val="00EC755E"/>
    <w:rsid w:val="00ED039A"/>
    <w:rsid w:val="00ED11B0"/>
    <w:rsid w:val="00ED163F"/>
    <w:rsid w:val="00ED1DA4"/>
    <w:rsid w:val="00ED1E8F"/>
    <w:rsid w:val="00ED4011"/>
    <w:rsid w:val="00ED54E7"/>
    <w:rsid w:val="00ED5896"/>
    <w:rsid w:val="00ED78D3"/>
    <w:rsid w:val="00EE1A66"/>
    <w:rsid w:val="00EE287D"/>
    <w:rsid w:val="00EE2957"/>
    <w:rsid w:val="00EE3177"/>
    <w:rsid w:val="00EE377F"/>
    <w:rsid w:val="00EE38D9"/>
    <w:rsid w:val="00EE5BD0"/>
    <w:rsid w:val="00EE6452"/>
    <w:rsid w:val="00EE6CFF"/>
    <w:rsid w:val="00EF3E0F"/>
    <w:rsid w:val="00EF5584"/>
    <w:rsid w:val="00EF6891"/>
    <w:rsid w:val="00EF6D66"/>
    <w:rsid w:val="00EF722B"/>
    <w:rsid w:val="00EF7B35"/>
    <w:rsid w:val="00F008EB"/>
    <w:rsid w:val="00F018EC"/>
    <w:rsid w:val="00F02573"/>
    <w:rsid w:val="00F03613"/>
    <w:rsid w:val="00F041F6"/>
    <w:rsid w:val="00F04F1A"/>
    <w:rsid w:val="00F05AB1"/>
    <w:rsid w:val="00F069D8"/>
    <w:rsid w:val="00F12289"/>
    <w:rsid w:val="00F13FBD"/>
    <w:rsid w:val="00F1723D"/>
    <w:rsid w:val="00F2049B"/>
    <w:rsid w:val="00F206AE"/>
    <w:rsid w:val="00F23311"/>
    <w:rsid w:val="00F23734"/>
    <w:rsid w:val="00F24C39"/>
    <w:rsid w:val="00F24DB3"/>
    <w:rsid w:val="00F25B59"/>
    <w:rsid w:val="00F27996"/>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0C4F"/>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08D7"/>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C64DF"/>
    <w:rsid w:val="00FC7007"/>
    <w:rsid w:val="00FD1379"/>
    <w:rsid w:val="00FD1A30"/>
    <w:rsid w:val="00FD29DE"/>
    <w:rsid w:val="00FD2B82"/>
    <w:rsid w:val="00FD2EF5"/>
    <w:rsid w:val="00FD32CF"/>
    <w:rsid w:val="00FD6356"/>
    <w:rsid w:val="00FD78FC"/>
    <w:rsid w:val="00FE06A0"/>
    <w:rsid w:val="00FE09B5"/>
    <w:rsid w:val="00FE0D8A"/>
    <w:rsid w:val="00FE2623"/>
    <w:rsid w:val="00FE2EBC"/>
    <w:rsid w:val="00FE3C47"/>
    <w:rsid w:val="00FE4F66"/>
    <w:rsid w:val="00FE5929"/>
    <w:rsid w:val="00FE5BF7"/>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CB4A-CFA6-4758-B339-70D981B9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10</Pages>
  <Words>4246</Words>
  <Characters>24206</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45</cp:revision>
  <cp:lastPrinted>2025-03-24T10:01:00Z</cp:lastPrinted>
  <dcterms:created xsi:type="dcterms:W3CDTF">2025-06-09T09:06:00Z</dcterms:created>
  <dcterms:modified xsi:type="dcterms:W3CDTF">2025-06-11T11:30:00Z</dcterms:modified>
</cp:coreProperties>
</file>